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jc w:val="center"/>
        <w:rPr>
          <w:rFonts w:ascii="Times New Roman" w:hAnsi="Times New Roman" w:cs="Times New Roman"/>
          <w:b/>
          <w:sz w:val="28"/>
          <w:szCs w:val="28"/>
        </w:rPr>
      </w:pP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 результатам проверок отдела муниципального контроля </w:t>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администрации и отдела коммунального хозяйства и жилищного контроля администрации за 2020 год</w:t>
      </w:r>
    </w:p>
    <w:p>
      <w:pPr>
        <w:spacing w:after="0" w:line="240" w:lineRule="auto"/>
        <w:jc w:val="center"/>
        <w:rPr>
          <w:rFonts w:ascii="Times New Roman" w:hAnsi="Times New Roman" w:cs="Times New Roman"/>
          <w:b/>
          <w:color w:val="FF0000"/>
          <w:sz w:val="28"/>
          <w:szCs w:val="28"/>
        </w:rPr>
      </w:pPr>
    </w:p>
    <w:p>
      <w:pPr>
        <w:spacing w:after="0" w:line="240" w:lineRule="auto"/>
        <w:jc w:val="center"/>
        <w:rPr>
          <w:rFonts w:ascii="Times New Roman" w:hAnsi="Times New Roman" w:cs="Times New Roman"/>
          <w:b/>
          <w:color w:val="FF0000"/>
          <w:sz w:val="28"/>
          <w:szCs w:val="28"/>
        </w:rPr>
      </w:pPr>
    </w:p>
    <w:p>
      <w:pPr>
        <w:pStyle w:val="a7"/>
        <w:numPr>
          <w:ilvl w:val="0"/>
          <w:numId w:val="1"/>
        </w:numPr>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Перечень наиболее часто встречающихся (типовых) случаев нарушения обязательных требований земельного законодательства и рекомендации в отношении мер, которые должны приниматься юридическими лицами, индивидуальными предпринимателями в целях недопущения таких нарушений</w:t>
      </w:r>
    </w:p>
    <w:p>
      <w:pPr>
        <w:pStyle w:val="a7"/>
        <w:spacing w:after="0" w:line="240" w:lineRule="auto"/>
        <w:ind w:left="0"/>
        <w:rPr>
          <w:rFonts w:ascii="Times New Roman" w:hAnsi="Times New Roman" w:cs="Times New Roman"/>
          <w:b/>
          <w:sz w:val="28"/>
          <w:szCs w:val="28"/>
        </w:rPr>
      </w:pPr>
    </w:p>
    <w:p>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целях организации и проведения мероприятий, направленных на профилактику нарушений обязательных требований соблюдения земельного законодательства,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отделом муниципального контроля ежемесячно проводятся плановые осмотры, обследования земельных участков. По результатам таких осмотров в случае выявления нарушений земельного законодательства выносится предостережение о недопустимости нарушения обязательных требований.</w:t>
      </w:r>
    </w:p>
    <w:p>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рамках осуществления мероприятий по профилактике нарушений обязательных требований в 2020 году проведено 11</w:t>
      </w:r>
      <w:bookmarkStart w:id="0" w:name="_GoBack"/>
      <w:bookmarkEnd w:id="0"/>
      <w:r>
        <w:rPr>
          <w:rFonts w:ascii="Times New Roman" w:hAnsi="Times New Roman" w:cs="Times New Roman"/>
          <w:sz w:val="28"/>
          <w:szCs w:val="28"/>
        </w:rPr>
        <w:t xml:space="preserve"> рейдовых обследований (осмотров) земельных участков. Выдано 9 предостережений о недопустимости нарушения таких требований. </w:t>
      </w:r>
    </w:p>
    <w:p>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Основным нарушением в области земельного законодательства является нецелевое использование земельных участков, т.е. не в соответствии с его разрешенным использованием, что является нарушением статьи 42 Земельного кодекса РФ. По данному факту выдано 56 предостережений. </w:t>
      </w:r>
    </w:p>
    <w:p>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Распространенным нарушением земельного законодательства является самовольное занятие земельного участка, т. е. использование земельного участка лицом, не имеющим предусмотренных законодательством Российской Федерации прав на данный участок, что является нарушением статьей 25, 26 Земельного кодекса РФ. Таких фактов в 2020 году выявлено 4. Юридическим лицам и индивидуальным предпринимателям также направлены предостережения о недопустимости обязательных требований. </w:t>
      </w:r>
    </w:p>
    <w:p>
      <w:pPr>
        <w:autoSpaceDE w:val="0"/>
        <w:autoSpaceDN w:val="0"/>
        <w:adjustRightInd w:val="0"/>
        <w:spacing w:after="0" w:line="240" w:lineRule="auto"/>
        <w:ind w:firstLine="540"/>
        <w:jc w:val="both"/>
        <w:rPr>
          <w:rFonts w:ascii="Times New Roman" w:hAnsi="Times New Roman" w:cs="Times New Roman"/>
          <w:sz w:val="28"/>
          <w:szCs w:val="28"/>
          <w:lang w:eastAsia="zh-TW"/>
        </w:rPr>
      </w:pPr>
      <w:r>
        <w:rPr>
          <w:rFonts w:ascii="Times New Roman" w:hAnsi="Times New Roman" w:cs="Times New Roman"/>
          <w:sz w:val="28"/>
          <w:szCs w:val="28"/>
          <w:lang w:eastAsia="zh-TW"/>
        </w:rPr>
        <w:t xml:space="preserve">  В целях недопущения нарушения обязательных требований отделом муниципального контроля на постоянной основе проводятся консультации и разъяснения в области земельного законодательства, в средствах массовой информации публикуются статьи и материалы по вопросам соблюдения обязательных требований; на официальном сайте городского округа город Октябрьский Республики Башкортостан публикуется актуализированный перечень актов, содержащих обязательные требования, соблюдение которых оценивается при проведении контрольных мероприятий. </w:t>
      </w:r>
    </w:p>
    <w:p>
      <w:pPr>
        <w:pStyle w:val="a6"/>
        <w:ind w:firstLine="709"/>
        <w:jc w:val="both"/>
        <w:rPr>
          <w:rFonts w:ascii="Times New Roman" w:hAnsi="Times New Roman" w:cs="Times New Roman"/>
          <w:sz w:val="28"/>
          <w:szCs w:val="28"/>
        </w:rPr>
      </w:pPr>
      <w:r>
        <w:rPr>
          <w:rFonts w:ascii="Times New Roman" w:hAnsi="Times New Roman" w:cs="Times New Roman"/>
          <w:sz w:val="28"/>
          <w:szCs w:val="28"/>
        </w:rPr>
        <w:lastRenderedPageBreak/>
        <w:t>С целью недопущения нарушений требований земельного законодательства юридическими лицами и гражданам рекомендуем обращаться в землеустроительные организации по вопросу оформления необходимого разрешенного использования земельных участков предусмотренного действующими нормативно-правовыми актами, не злоупотреблять правом в отношении прилегающих к объектам территорий, приобретать права на земельные участки в установленном законодательством порядке.</w:t>
      </w:r>
    </w:p>
    <w:p>
      <w:pPr>
        <w:pStyle w:val="a7"/>
        <w:spacing w:after="0" w:line="240" w:lineRule="auto"/>
        <w:ind w:left="0"/>
        <w:rPr>
          <w:rFonts w:ascii="Times New Roman" w:hAnsi="Times New Roman" w:cs="Times New Roman"/>
          <w:b/>
          <w:color w:val="FF0000"/>
          <w:sz w:val="28"/>
          <w:szCs w:val="28"/>
        </w:rPr>
      </w:pPr>
    </w:p>
    <w:p>
      <w:pPr>
        <w:pStyle w:val="a7"/>
        <w:spacing w:after="0" w:line="240" w:lineRule="auto"/>
        <w:ind w:left="0"/>
        <w:rPr>
          <w:rFonts w:ascii="Times New Roman" w:hAnsi="Times New Roman" w:cs="Times New Roman"/>
          <w:b/>
          <w:color w:val="FF0000"/>
          <w:sz w:val="28"/>
          <w:szCs w:val="28"/>
        </w:rPr>
      </w:pPr>
    </w:p>
    <w:p>
      <w:pPr>
        <w:pStyle w:val="a7"/>
        <w:numPr>
          <w:ilvl w:val="0"/>
          <w:numId w:val="1"/>
        </w:numPr>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Перечень наиболее часто встречающихся (типовых) случаев нарушения обязательных требований жилищного законодательства и рекомендации в отношении мер, которые должны приниматься юридическими лицами, индивидуальными предпринимателями в целях недопущения таких нарушений</w:t>
      </w:r>
    </w:p>
    <w:p>
      <w:pPr>
        <w:pStyle w:val="a6"/>
        <w:ind w:firstLine="709"/>
        <w:jc w:val="both"/>
        <w:rPr>
          <w:rFonts w:ascii="Times New Roman" w:hAnsi="Times New Roman" w:cs="Times New Roman"/>
          <w:sz w:val="28"/>
          <w:szCs w:val="28"/>
        </w:rPr>
      </w:pPr>
    </w:p>
    <w:p>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проведении внеплановых проверок органом муниципального жилищного контроля за 2020 год управляющими организациями и ТСЖ были допущены нарушения обязательных требований Постановления Правительства РФ от 13.08.2006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или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в части содержания лестничных клеток, чердаков, подвалов, внешнего благоустройства зданий и территорий, уборка придомовой территории, технического обслуживания и ремонта строительных конструкций. </w:t>
      </w:r>
    </w:p>
    <w:p>
      <w:pPr>
        <w:pStyle w:val="a6"/>
        <w:ind w:firstLine="709"/>
        <w:jc w:val="both"/>
        <w:rPr>
          <w:rFonts w:ascii="Times New Roman" w:hAnsi="Times New Roman" w:cs="Times New Roman"/>
          <w:sz w:val="28"/>
          <w:szCs w:val="28"/>
        </w:rPr>
      </w:pPr>
      <w:r>
        <w:rPr>
          <w:rFonts w:ascii="Times New Roman" w:hAnsi="Times New Roman" w:cs="Times New Roman"/>
          <w:sz w:val="28"/>
          <w:szCs w:val="28"/>
        </w:rPr>
        <w:t>В целях недопущения нарушений требований законодательства, регламентирующего обеспечение благоприятных и безопасных условий проживания граждан, надлежащего содержания общего имущества в многоквартирном доме администрацией городского округа регулярно проводятся онлайн-совещания по приоритетным вопросам в сфере жилищно-коммунального хозяйства.</w:t>
      </w:r>
    </w:p>
    <w:p>
      <w:pPr>
        <w:pStyle w:val="a6"/>
        <w:ind w:firstLine="709"/>
        <w:jc w:val="both"/>
        <w:rPr>
          <w:rFonts w:ascii="Times New Roman" w:hAnsi="Times New Roman" w:cs="Times New Roman"/>
          <w:sz w:val="28"/>
          <w:szCs w:val="28"/>
        </w:rPr>
      </w:pPr>
      <w:r>
        <w:rPr>
          <w:rFonts w:ascii="Times New Roman" w:hAnsi="Times New Roman" w:cs="Times New Roman"/>
          <w:sz w:val="28"/>
          <w:szCs w:val="28"/>
        </w:rPr>
        <w:t>С целью недопущения нарушений требований жилищного законодательства юридическими лицами и их должностными лицами рекомендуем обеспечить контроль за их соблюдением с участием Советов многоквартирных домов, активных жителей многоквартирных домов, инициировать собрания собственников помещений многоквартирных домов по вопросам своевременного выполнения текущих ремонтных работ по результатам выявленных в ходе осмотра дефектам в многоквартирном доме.</w:t>
      </w:r>
    </w:p>
    <w:p>
      <w:pPr>
        <w:pStyle w:val="a6"/>
        <w:ind w:firstLine="709"/>
        <w:jc w:val="both"/>
        <w:rPr>
          <w:rFonts w:ascii="Times New Roman" w:hAnsi="Times New Roman" w:cs="Times New Roman"/>
          <w:sz w:val="28"/>
          <w:szCs w:val="28"/>
        </w:rPr>
      </w:pPr>
    </w:p>
    <w:p>
      <w:pPr>
        <w:pStyle w:val="a6"/>
        <w:ind w:firstLine="709"/>
        <w:jc w:val="both"/>
        <w:rPr>
          <w:rFonts w:ascii="Times New Roman" w:hAnsi="Times New Roman" w:cs="Times New Roman"/>
          <w:sz w:val="28"/>
          <w:szCs w:val="28"/>
        </w:rPr>
      </w:pPr>
    </w:p>
    <w:p>
      <w:pPr>
        <w:pStyle w:val="a6"/>
        <w:ind w:firstLine="709"/>
        <w:jc w:val="both"/>
        <w:rPr>
          <w:rFonts w:ascii="Times New Roman" w:hAnsi="Times New Roman" w:cs="Times New Roman"/>
          <w:sz w:val="28"/>
          <w:szCs w:val="28"/>
        </w:rPr>
      </w:pPr>
    </w:p>
    <w:p>
      <w:pPr>
        <w:pStyle w:val="a6"/>
        <w:ind w:firstLine="709"/>
        <w:jc w:val="both"/>
        <w:rPr>
          <w:rFonts w:ascii="Times New Roman" w:hAnsi="Times New Roman" w:cs="Times New Roman"/>
          <w:sz w:val="28"/>
          <w:szCs w:val="28"/>
        </w:rPr>
      </w:pPr>
    </w:p>
    <w:p>
      <w:pPr>
        <w:pStyle w:val="a6"/>
        <w:ind w:firstLine="709"/>
        <w:jc w:val="both"/>
        <w:rPr>
          <w:rFonts w:ascii="Times New Roman" w:hAnsi="Times New Roman" w:cs="Times New Roman"/>
          <w:sz w:val="28"/>
          <w:szCs w:val="28"/>
        </w:rPr>
      </w:pPr>
    </w:p>
    <w:p>
      <w:pPr>
        <w:pStyle w:val="a7"/>
        <w:numPr>
          <w:ilvl w:val="0"/>
          <w:numId w:val="1"/>
        </w:numPr>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lastRenderedPageBreak/>
        <w:t>Перечень наиболее часто встречающихся (типовых) случаев нарушения обязательных требований лесного законодательства лицами, использующие леса и рекомендации в отношении мер, которые должны приниматься юридическими лицами, индивидуальными предпринимателями в целях недопущения таких нарушений</w:t>
      </w:r>
    </w:p>
    <w:p>
      <w:pPr>
        <w:pStyle w:val="a7"/>
        <w:spacing w:after="0" w:line="240" w:lineRule="auto"/>
        <w:ind w:left="0"/>
        <w:rPr>
          <w:rFonts w:ascii="Times New Roman" w:hAnsi="Times New Roman" w:cs="Times New Roman"/>
          <w:b/>
          <w:sz w:val="28"/>
          <w:szCs w:val="28"/>
        </w:rPr>
      </w:pPr>
    </w:p>
    <w:p>
      <w:pPr>
        <w:pStyle w:val="a6"/>
        <w:ind w:firstLine="709"/>
        <w:jc w:val="both"/>
        <w:rPr>
          <w:rFonts w:ascii="Times New Roman" w:hAnsi="Times New Roman" w:cs="Times New Roman"/>
          <w:sz w:val="28"/>
          <w:szCs w:val="28"/>
        </w:rPr>
      </w:pPr>
      <w:r>
        <w:rPr>
          <w:rFonts w:ascii="Times New Roman" w:hAnsi="Times New Roman" w:cs="Times New Roman"/>
          <w:sz w:val="28"/>
          <w:szCs w:val="28"/>
          <w:lang w:eastAsia="zh-TW"/>
        </w:rPr>
        <w:t xml:space="preserve">Во исполнение требований лесного законодательства прокуратурой города Октябрьский Республики Башкортостан совместно со специалистами отдела муниципального контроля проведены 7 проверок-обследований лиц, осуществляющих использование лесов на территории городского округа город Октябрьский Республики Башкортостан. </w:t>
      </w:r>
    </w:p>
    <w:p>
      <w:pPr>
        <w:pStyle w:val="a6"/>
        <w:ind w:firstLine="709"/>
        <w:jc w:val="both"/>
        <w:rPr>
          <w:rFonts w:ascii="Times New Roman" w:hAnsi="Times New Roman" w:cs="Times New Roman"/>
          <w:sz w:val="28"/>
          <w:szCs w:val="28"/>
          <w:lang w:eastAsia="zh-TW"/>
        </w:rPr>
      </w:pPr>
      <w:r>
        <w:rPr>
          <w:rFonts w:ascii="Times New Roman" w:hAnsi="Times New Roman" w:cs="Times New Roman"/>
          <w:sz w:val="28"/>
          <w:szCs w:val="28"/>
        </w:rPr>
        <w:t xml:space="preserve">В результате проведенных проверок выявлено 6 нарушений </w:t>
      </w:r>
      <w:r>
        <w:rPr>
          <w:rFonts w:ascii="Times New Roman" w:hAnsi="Times New Roman" w:cs="Times New Roman"/>
          <w:sz w:val="28"/>
          <w:szCs w:val="28"/>
          <w:lang w:eastAsia="zh-TW"/>
        </w:rPr>
        <w:t xml:space="preserve">правил пожарной безопасности в лесах. </w:t>
      </w:r>
    </w:p>
    <w:p>
      <w:pPr>
        <w:pStyle w:val="a6"/>
        <w:ind w:firstLine="709"/>
        <w:jc w:val="both"/>
        <w:rPr>
          <w:rFonts w:ascii="Times New Roman" w:hAnsi="Times New Roman" w:cs="Times New Roman"/>
          <w:sz w:val="28"/>
          <w:szCs w:val="28"/>
          <w:lang w:eastAsia="zh-TW"/>
        </w:rPr>
      </w:pPr>
      <w:r>
        <w:rPr>
          <w:rFonts w:ascii="Times New Roman" w:hAnsi="Times New Roman" w:cs="Times New Roman"/>
          <w:sz w:val="28"/>
          <w:szCs w:val="28"/>
          <w:lang w:eastAsia="zh-TW"/>
        </w:rPr>
        <w:t xml:space="preserve">В отношении нарушителей лесного законодательства прокуратурой города вынесены представления об устранении нарушений. </w:t>
      </w:r>
      <w:r>
        <w:rPr>
          <w:rFonts w:ascii="Times New Roman" w:hAnsi="Times New Roman" w:cs="Times New Roman"/>
          <w:sz w:val="28"/>
          <w:szCs w:val="28"/>
          <w:lang w:eastAsia="zh-TW"/>
        </w:rPr>
        <w:t>Нарушения устранены.</w:t>
      </w:r>
    </w:p>
    <w:p>
      <w:pPr>
        <w:pStyle w:val="a6"/>
        <w:ind w:firstLine="709"/>
        <w:jc w:val="both"/>
        <w:rPr>
          <w:rFonts w:ascii="Times New Roman" w:hAnsi="Times New Roman" w:cs="Times New Roman"/>
          <w:sz w:val="28"/>
          <w:szCs w:val="28"/>
        </w:rPr>
      </w:pPr>
      <w:r>
        <w:rPr>
          <w:rFonts w:ascii="Times New Roman" w:hAnsi="Times New Roman" w:cs="Times New Roman"/>
          <w:sz w:val="28"/>
          <w:szCs w:val="28"/>
        </w:rPr>
        <w:t>Наиболее распространенными нарушениями обязательных требований, совершаемыми в лесах, являются нарушения Правил пожарной безопасности в лесах, утвержденных постановлением Правительства Российской Федерации от 30.06.2007 №417.</w:t>
      </w:r>
    </w:p>
    <w:p>
      <w:pPr>
        <w:pStyle w:val="a6"/>
        <w:ind w:firstLine="709"/>
        <w:jc w:val="both"/>
        <w:rPr>
          <w:rFonts w:ascii="Times New Roman" w:hAnsi="Times New Roman" w:cs="Times New Roman"/>
          <w:sz w:val="28"/>
          <w:szCs w:val="28"/>
        </w:rPr>
      </w:pPr>
      <w:r>
        <w:rPr>
          <w:rFonts w:ascii="Times New Roman" w:hAnsi="Times New Roman" w:cs="Times New Roman"/>
          <w:sz w:val="28"/>
          <w:szCs w:val="28"/>
        </w:rPr>
        <w:t>С целью недопущения нарушений требований лесного законодательства юридическими лицами, их должностными лицами и индивидуальными предпринимателями рекомендуем обеспечить контроль за соблюдением требований правил пожарной безопасности в лесах и иных нормативных правовых актов. Особое внимание следует обратить на соблюдение вышеуказанных норм лицами, осуществляющими использование лесов в соответствии с договорами подряда.</w:t>
      </w:r>
    </w:p>
    <w:p>
      <w:pPr>
        <w:spacing w:after="0" w:line="240" w:lineRule="auto"/>
        <w:jc w:val="center"/>
        <w:rPr>
          <w:rFonts w:ascii="Times New Roman" w:hAnsi="Times New Roman" w:cs="Times New Roman"/>
          <w:sz w:val="28"/>
          <w:szCs w:val="28"/>
        </w:rPr>
      </w:pPr>
    </w:p>
    <w:sectPr>
      <w:type w:val="continuous"/>
      <w:pgSz w:w="11906" w:h="16838"/>
      <w:pgMar w:top="1134" w:right="851" w:bottom="1134" w:left="1276"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C44F5"/>
    <w:multiLevelType w:val="hybridMultilevel"/>
    <w:tmpl w:val="2FF88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357538-9567-4355-ACE0-4327EADE2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Pr>
      <w:rFonts w:ascii="Segoe UI" w:hAnsi="Segoe UI" w:cs="Segoe UI"/>
      <w:sz w:val="18"/>
      <w:szCs w:val="18"/>
    </w:rPr>
  </w:style>
  <w:style w:type="paragraph" w:styleId="a5">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pPr>
      <w:spacing w:after="0" w:line="240" w:lineRule="auto"/>
    </w:pPr>
  </w:style>
  <w:style w:type="paragraph" w:styleId="a7">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94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945</Words>
  <Characters>5391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Федосеева Ольга Владимировна</dc:creator>
  <cp:keywords/>
  <dc:description>exif_MSED_38c706b1ac312a666c271169ffbe973c8326ebe61466ebed05164b88552995fa</dc:description>
  <cp:lastModifiedBy>Атнабаева Альбина Лиоровна</cp:lastModifiedBy>
  <cp:revision>3</cp:revision>
  <cp:lastPrinted>2020-04-15T07:08:00Z</cp:lastPrinted>
  <dcterms:created xsi:type="dcterms:W3CDTF">2021-03-16T04:54:00Z</dcterms:created>
  <dcterms:modified xsi:type="dcterms:W3CDTF">2021-03-16T05:32:00Z</dcterms:modified>
</cp:coreProperties>
</file>