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A3" w:rsidRDefault="002059A3" w:rsidP="005A3B0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5A3B08">
        <w:rPr>
          <w:b/>
          <w:sz w:val="28"/>
          <w:szCs w:val="28"/>
        </w:rPr>
        <w:t xml:space="preserve"> в области</w:t>
      </w:r>
    </w:p>
    <w:p w:rsidR="00916D8F" w:rsidRDefault="00916D8F" w:rsidP="005A3B08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994BCD">
        <w:rPr>
          <w:b/>
          <w:sz w:val="28"/>
          <w:szCs w:val="28"/>
        </w:rPr>
        <w:t>ротиводействи</w:t>
      </w:r>
      <w:r w:rsidR="005A3B08">
        <w:rPr>
          <w:b/>
          <w:sz w:val="28"/>
          <w:szCs w:val="28"/>
        </w:rPr>
        <w:t>я</w:t>
      </w:r>
      <w:r w:rsidRPr="00994BCD">
        <w:rPr>
          <w:b/>
          <w:sz w:val="28"/>
          <w:szCs w:val="28"/>
        </w:rPr>
        <w:t xml:space="preserve"> коррупции в городском округе</w:t>
      </w:r>
      <w:r w:rsidR="005A3B08">
        <w:rPr>
          <w:b/>
          <w:sz w:val="28"/>
          <w:szCs w:val="28"/>
        </w:rPr>
        <w:t xml:space="preserve"> </w:t>
      </w:r>
      <w:r w:rsidRPr="00994BCD">
        <w:rPr>
          <w:b/>
          <w:sz w:val="28"/>
          <w:szCs w:val="28"/>
        </w:rPr>
        <w:t>город Октябрьский Республики Башкортостан</w:t>
      </w:r>
    </w:p>
    <w:p w:rsidR="00295DA9" w:rsidRDefault="00295DA9" w:rsidP="00AB1229">
      <w:pPr>
        <w:pStyle w:val="Default"/>
        <w:ind w:firstLine="709"/>
        <w:jc w:val="both"/>
        <w:rPr>
          <w:sz w:val="28"/>
          <w:szCs w:val="28"/>
        </w:rPr>
      </w:pPr>
    </w:p>
    <w:p w:rsidR="00DF63F2" w:rsidRDefault="00D626F1" w:rsidP="00B05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6F1">
        <w:rPr>
          <w:rFonts w:ascii="Times New Roman" w:hAnsi="Times New Roman" w:cs="Times New Roman"/>
          <w:sz w:val="28"/>
          <w:szCs w:val="28"/>
        </w:rPr>
        <w:t xml:space="preserve">В городском округе город Октябрьский Республики Башкортостан </w:t>
      </w:r>
      <w:r w:rsidR="00B0512E">
        <w:rPr>
          <w:rFonts w:ascii="Times New Roman" w:hAnsi="Times New Roman" w:cs="Times New Roman"/>
          <w:sz w:val="28"/>
          <w:szCs w:val="28"/>
        </w:rPr>
        <w:t>с</w:t>
      </w:r>
      <w:r w:rsidR="00B0512E">
        <w:rPr>
          <w:rFonts w:ascii="Times New Roman" w:hAnsi="Times New Roman" w:cs="Times New Roman"/>
          <w:color w:val="000000"/>
          <w:sz w:val="28"/>
          <w:szCs w:val="28"/>
        </w:rPr>
        <w:t xml:space="preserve"> целью противодействия условиям, порождающим коррупцию, осуществляются комплексные организационные, разъяснительные меры по соблюдению муниципальными служащими ограничений, запретов и по исполнению обязанностей, установленных в целях противодействия коррупции. </w:t>
      </w:r>
    </w:p>
    <w:p w:rsidR="00B0512E" w:rsidRPr="00DF63F2" w:rsidRDefault="00DF63F2" w:rsidP="00DF63F2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3F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городского округа город Октябрьский Республики Башкортостан от 15.07.2020 №2010 утверждено </w:t>
      </w:r>
      <w:r w:rsidRPr="00DF63F2">
        <w:rPr>
          <w:rFonts w:ascii="Times New Roman" w:hAnsi="Times New Roman"/>
          <w:b w:val="0"/>
          <w:sz w:val="28"/>
          <w:szCs w:val="28"/>
        </w:rPr>
        <w:t>Положение</w:t>
      </w:r>
      <w:r w:rsidRPr="00DF63F2">
        <w:rPr>
          <w:rFonts w:ascii="Times New Roman" w:hAnsi="Times New Roman"/>
          <w:sz w:val="28"/>
          <w:szCs w:val="28"/>
        </w:rPr>
        <w:t xml:space="preserve"> </w:t>
      </w:r>
      <w:r w:rsidRPr="00DF63F2">
        <w:rPr>
          <w:rFonts w:ascii="Times New Roman" w:hAnsi="Times New Roman" w:cs="Times New Roman"/>
          <w:b w:val="0"/>
          <w:sz w:val="28"/>
          <w:szCs w:val="28"/>
        </w:rPr>
        <w:t>о порядке рассмотрения уведомлений руководителей подведомственных администрации городского округа город Октябрьский Республики Башкортостан организаций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63F2" w:rsidRDefault="00993E72" w:rsidP="00993E7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DF63F2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городского округа город Октябрьский Республики Башкортостан от 09.07.2020 №1962</w:t>
      </w:r>
      <w:r w:rsidR="00DF63F2" w:rsidRPr="00DF63F2">
        <w:rPr>
          <w:rFonts w:ascii="Times New Roman" w:hAnsi="Times New Roman" w:cs="Times New Roman"/>
          <w:b w:val="0"/>
          <w:sz w:val="28"/>
          <w:szCs w:val="28"/>
        </w:rPr>
        <w:t xml:space="preserve"> утвержден состав</w:t>
      </w:r>
      <w:r w:rsidRPr="00DF63F2">
        <w:rPr>
          <w:rFonts w:ascii="Times New Roman" w:hAnsi="Times New Roman" w:cs="Times New Roman"/>
          <w:b w:val="0"/>
          <w:sz w:val="28"/>
          <w:szCs w:val="28"/>
        </w:rPr>
        <w:t xml:space="preserve"> комиссии по рассмотрению уведомлений руководителей подведомственных администрации городского округа город Октябрьский Республики Башкортостан организаций о возникновении личной заинтересованности при исполнении должностных обязанностей, которая приводит или может</w:t>
      </w:r>
      <w:r w:rsidR="00DF63F2" w:rsidRPr="00DF63F2">
        <w:rPr>
          <w:rFonts w:ascii="Times New Roman" w:hAnsi="Times New Roman" w:cs="Times New Roman"/>
          <w:b w:val="0"/>
          <w:sz w:val="28"/>
          <w:szCs w:val="28"/>
        </w:rPr>
        <w:t xml:space="preserve"> привести к конфликту интересов.</w:t>
      </w:r>
    </w:p>
    <w:p w:rsidR="00993E72" w:rsidRDefault="00993E72" w:rsidP="00993E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3B0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городского округа город Октябрьский Республики Башкортостан от 11.02.2020 №388 </w:t>
      </w:r>
      <w:r w:rsidR="00DF63F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A3B08">
        <w:rPr>
          <w:rFonts w:ascii="Times New Roman" w:hAnsi="Times New Roman" w:cs="Times New Roman"/>
          <w:b w:val="0"/>
          <w:sz w:val="28"/>
          <w:szCs w:val="28"/>
        </w:rPr>
        <w:t>твержден состав антикоррупционной комиссии городского округа город Октябрьский Республики Башкортостан</w:t>
      </w:r>
      <w:r w:rsidR="00DF63F2">
        <w:rPr>
          <w:rFonts w:ascii="Times New Roman" w:hAnsi="Times New Roman" w:cs="Times New Roman"/>
          <w:b w:val="0"/>
          <w:sz w:val="28"/>
          <w:szCs w:val="28"/>
        </w:rPr>
        <w:t>.</w:t>
      </w:r>
      <w:r w:rsidRPr="005A3B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505E" w:rsidRDefault="005A505E" w:rsidP="005A505E">
      <w:pPr>
        <w:pStyle w:val="a8"/>
        <w:shd w:val="clear" w:color="auto" w:fill="auto"/>
        <w:spacing w:before="0" w:beforeAutospacing="0" w:after="0" w:afterAutospacing="0" w:line="240" w:lineRule="auto"/>
        <w:ind w:left="23" w:right="40" w:firstLine="601"/>
        <w:contextualSpacing/>
        <w:jc w:val="both"/>
        <w:rPr>
          <w:color w:val="000000"/>
          <w:sz w:val="28"/>
          <w:szCs w:val="28"/>
        </w:rPr>
      </w:pPr>
      <w:r w:rsidRPr="005A505E">
        <w:rPr>
          <w:color w:val="000000"/>
          <w:sz w:val="28"/>
          <w:szCs w:val="28"/>
        </w:rPr>
        <w:t>П</w:t>
      </w:r>
      <w:r w:rsidRPr="005A505E">
        <w:rPr>
          <w:sz w:val="28"/>
          <w:szCs w:val="28"/>
        </w:rPr>
        <w:t xml:space="preserve">остановлением администрации городского округа город Октябрьский Республики Башкортостан от 08.05.2020 № 1406 </w:t>
      </w:r>
      <w:r w:rsidRPr="005A505E">
        <w:rPr>
          <w:color w:val="000000"/>
          <w:sz w:val="28"/>
          <w:szCs w:val="28"/>
        </w:rPr>
        <w:t>продлен срок представления сведений о доходах, расходах, об имуществе и обязательствах имущественного характера за отчетный период с 1 января по 31 декабря 2019 года до 1 августа 2020 года</w:t>
      </w:r>
      <w:r>
        <w:rPr>
          <w:color w:val="000000"/>
          <w:sz w:val="28"/>
          <w:szCs w:val="28"/>
        </w:rPr>
        <w:t>.</w:t>
      </w:r>
      <w:r w:rsidRPr="005A505E">
        <w:rPr>
          <w:color w:val="000000"/>
          <w:sz w:val="28"/>
          <w:szCs w:val="28"/>
        </w:rPr>
        <w:t xml:space="preserve"> </w:t>
      </w:r>
    </w:p>
    <w:p w:rsidR="008C3795" w:rsidRDefault="008C3795" w:rsidP="008C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 в сфере противодействия коррупции доводятся до сведения муниципальных служащих при приеме их на муниципальную службу под роспись в специальном журнале для ознакомления. </w:t>
      </w:r>
    </w:p>
    <w:p w:rsidR="00332E35" w:rsidRDefault="00B65D41" w:rsidP="0033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2E35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2E35">
        <w:rPr>
          <w:rFonts w:ascii="Times New Roman" w:hAnsi="Times New Roman" w:cs="Times New Roman"/>
          <w:sz w:val="28"/>
          <w:szCs w:val="28"/>
        </w:rPr>
        <w:t xml:space="preserve"> 2020 года были проведены семинары,  где муниципальные служащие и руководители подведомственных учреждений были ознакомлены с требованиями по заполнению и изменению в справках о доходах, расходах, об имуществе и обязательствах имущественного характера с использованием программы «БК»</w:t>
      </w:r>
      <w:r w:rsidR="00332E35">
        <w:rPr>
          <w:rFonts w:ascii="Times New Roman" w:hAnsi="Times New Roman" w:cs="Times New Roman"/>
          <w:i/>
          <w:sz w:val="28"/>
          <w:szCs w:val="28"/>
        </w:rPr>
        <w:t>.</w:t>
      </w:r>
    </w:p>
    <w:p w:rsidR="00993E72" w:rsidRDefault="00DF63F2" w:rsidP="00240083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3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 период с 1 января 2020 года проведено </w:t>
      </w:r>
      <w:r w:rsidR="00D738FB" w:rsidRPr="007D05A9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7D05A9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DF63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заседаний комиссии по соблюдению требований к служебному поведению и урегулированию конфликта интересов, где рассмотрено 5</w:t>
      </w:r>
      <w:r w:rsidR="007D05A9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DF63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вопрос</w:t>
      </w:r>
      <w:r w:rsidR="007D05A9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 так же </w:t>
      </w:r>
      <w:r w:rsidR="00993E72" w:rsidRPr="00DF63F2">
        <w:rPr>
          <w:rFonts w:ascii="Times New Roman" w:hAnsi="Times New Roman" w:cs="Times New Roman"/>
          <w:b w:val="0"/>
          <w:sz w:val="28"/>
          <w:szCs w:val="28"/>
        </w:rPr>
        <w:t xml:space="preserve">проведено </w:t>
      </w:r>
      <w:r w:rsidR="00F0135C">
        <w:rPr>
          <w:rFonts w:ascii="Times New Roman" w:hAnsi="Times New Roman" w:cs="Times New Roman"/>
          <w:b w:val="0"/>
          <w:sz w:val="28"/>
          <w:szCs w:val="28"/>
        </w:rPr>
        <w:t>2</w:t>
      </w:r>
      <w:r w:rsidR="00993E72" w:rsidRPr="00DF6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006">
        <w:rPr>
          <w:rFonts w:ascii="Times New Roman" w:hAnsi="Times New Roman" w:cs="Times New Roman"/>
          <w:b w:val="0"/>
          <w:sz w:val="28"/>
          <w:szCs w:val="28"/>
        </w:rPr>
        <w:lastRenderedPageBreak/>
        <w:t>заседани</w:t>
      </w:r>
      <w:r w:rsidR="00F0135C">
        <w:rPr>
          <w:rFonts w:ascii="Times New Roman" w:hAnsi="Times New Roman" w:cs="Times New Roman"/>
          <w:b w:val="0"/>
          <w:sz w:val="28"/>
          <w:szCs w:val="28"/>
        </w:rPr>
        <w:t>я</w:t>
      </w:r>
      <w:r w:rsidR="00993E72" w:rsidRPr="00DF63F2">
        <w:rPr>
          <w:rFonts w:ascii="Times New Roman" w:hAnsi="Times New Roman" w:cs="Times New Roman"/>
          <w:b w:val="0"/>
          <w:sz w:val="28"/>
          <w:szCs w:val="28"/>
        </w:rPr>
        <w:t xml:space="preserve"> антикоррупционной комиссии, где рассмотрено </w:t>
      </w:r>
      <w:r w:rsidR="00F0135C">
        <w:rPr>
          <w:rFonts w:ascii="Times New Roman" w:hAnsi="Times New Roman" w:cs="Times New Roman"/>
          <w:b w:val="0"/>
          <w:sz w:val="28"/>
          <w:szCs w:val="28"/>
        </w:rPr>
        <w:t>1</w:t>
      </w:r>
      <w:r w:rsidR="00993E72" w:rsidRPr="007D05A9">
        <w:rPr>
          <w:rFonts w:ascii="Times New Roman" w:hAnsi="Times New Roman" w:cs="Times New Roman"/>
          <w:b w:val="0"/>
          <w:sz w:val="28"/>
          <w:szCs w:val="28"/>
        </w:rPr>
        <w:t>5</w:t>
      </w:r>
      <w:r w:rsidR="00993E72" w:rsidRPr="00DF63F2">
        <w:rPr>
          <w:rFonts w:ascii="Times New Roman" w:hAnsi="Times New Roman" w:cs="Times New Roman"/>
          <w:b w:val="0"/>
          <w:sz w:val="28"/>
          <w:szCs w:val="28"/>
        </w:rPr>
        <w:t xml:space="preserve"> вопросов.</w:t>
      </w:r>
      <w:r w:rsidR="00993E72" w:rsidRPr="00DF6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A83" w:rsidRDefault="00240083" w:rsidP="00B05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муниципальные служащие, впервые поступившие на муниципальную службу, проходят обучение по образовательным программам в области противодействия коррупции. М</w:t>
      </w:r>
      <w:r w:rsidR="006A4BF4" w:rsidRPr="006A4BF4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4BF4" w:rsidRPr="006A4BF4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4BF4" w:rsidRPr="006A4BF4">
        <w:rPr>
          <w:rFonts w:ascii="Times New Roman" w:hAnsi="Times New Roman" w:cs="Times New Roman"/>
          <w:sz w:val="28"/>
          <w:szCs w:val="28"/>
        </w:rPr>
        <w:t xml:space="preserve"> подразделения по профилактике коррупционных и иных правонарушений администрации прошли обучение на курсах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 БАГСУ</w:t>
      </w:r>
      <w:r w:rsidR="006A4BF4" w:rsidRPr="006A4BF4">
        <w:rPr>
          <w:rFonts w:ascii="Times New Roman" w:hAnsi="Times New Roman" w:cs="Times New Roman"/>
          <w:sz w:val="28"/>
          <w:szCs w:val="28"/>
        </w:rPr>
        <w:t xml:space="preserve"> по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4BF4" w:rsidRPr="006A4BF4">
        <w:rPr>
          <w:rFonts w:ascii="Times New Roman" w:hAnsi="Times New Roman" w:cs="Times New Roman"/>
          <w:sz w:val="28"/>
          <w:szCs w:val="28"/>
        </w:rPr>
        <w:t xml:space="preserve"> </w:t>
      </w:r>
      <w:r w:rsidR="006A4BF4" w:rsidRPr="00240083">
        <w:rPr>
          <w:rFonts w:ascii="Times New Roman" w:hAnsi="Times New Roman" w:cs="Times New Roman"/>
          <w:sz w:val="28"/>
          <w:szCs w:val="28"/>
        </w:rPr>
        <w:t>«</w:t>
      </w:r>
      <w:r w:rsidR="00D24D75" w:rsidRPr="00240083">
        <w:rPr>
          <w:rFonts w:ascii="Times New Roman" w:hAnsi="Times New Roman" w:cs="Times New Roman"/>
          <w:sz w:val="28"/>
          <w:szCs w:val="28"/>
        </w:rPr>
        <w:t>Профилактика коррупционных правонарушений в системе государственной гражданской службы</w:t>
      </w:r>
      <w:r w:rsidR="006A4BF4" w:rsidRPr="00240083">
        <w:rPr>
          <w:rFonts w:ascii="Times New Roman" w:hAnsi="Times New Roman" w:cs="Times New Roman"/>
          <w:sz w:val="28"/>
          <w:szCs w:val="28"/>
        </w:rPr>
        <w:t>».</w:t>
      </w:r>
      <w:r w:rsidR="006A4BF4" w:rsidRPr="006A4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4 квартале </w:t>
      </w:r>
      <w:r w:rsidR="000D478C">
        <w:rPr>
          <w:rFonts w:ascii="Times New Roman" w:hAnsi="Times New Roman" w:cs="Times New Roman"/>
          <w:sz w:val="28"/>
          <w:szCs w:val="28"/>
        </w:rPr>
        <w:t>обучились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5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вновь принятых муниципальных служащих.</w:t>
      </w:r>
    </w:p>
    <w:p w:rsidR="00480E2F" w:rsidRDefault="00480E2F" w:rsidP="00480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проверка подлинности фактов обучения в учебных заведениях и выдачи дипломов лицам, претендующим и замещающим должности муниципальной службы.</w:t>
      </w:r>
    </w:p>
    <w:p w:rsidR="004A79C0" w:rsidRDefault="001D5A83" w:rsidP="004A7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229">
        <w:rPr>
          <w:rFonts w:ascii="Times New Roman" w:hAnsi="Times New Roman" w:cs="Times New Roman"/>
          <w:sz w:val="28"/>
          <w:szCs w:val="28"/>
        </w:rPr>
        <w:t xml:space="preserve">Должностными лицами по профилактике коррупционных и иных правонарушений проведен анализ поступивших сведений о доходах, расходах, об имуществе и обязательствах имущественного характера лиц, замещающих должности муниципальной службы и руководителей муниципальных учреждений городского округа за отчетный </w:t>
      </w:r>
      <w:r w:rsidR="00AB1229" w:rsidRPr="00240083">
        <w:rPr>
          <w:rFonts w:ascii="Times New Roman" w:hAnsi="Times New Roman" w:cs="Times New Roman"/>
          <w:sz w:val="28"/>
          <w:szCs w:val="28"/>
        </w:rPr>
        <w:t>201</w:t>
      </w:r>
      <w:r w:rsidR="00D24D75" w:rsidRPr="00240083">
        <w:rPr>
          <w:rFonts w:ascii="Times New Roman" w:hAnsi="Times New Roman" w:cs="Times New Roman"/>
          <w:sz w:val="28"/>
          <w:szCs w:val="28"/>
        </w:rPr>
        <w:t>9</w:t>
      </w:r>
      <w:r w:rsidR="00AB1229" w:rsidRPr="00240083">
        <w:rPr>
          <w:rFonts w:ascii="Times New Roman" w:hAnsi="Times New Roman" w:cs="Times New Roman"/>
          <w:sz w:val="28"/>
          <w:szCs w:val="28"/>
        </w:rPr>
        <w:t xml:space="preserve"> год</w:t>
      </w:r>
      <w:r w:rsidR="00AB1229">
        <w:rPr>
          <w:rFonts w:ascii="Times New Roman" w:hAnsi="Times New Roman" w:cs="Times New Roman"/>
          <w:sz w:val="28"/>
          <w:szCs w:val="28"/>
        </w:rPr>
        <w:t xml:space="preserve"> </w:t>
      </w:r>
      <w:r w:rsidRPr="001D5A83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24D75" w:rsidRPr="00240083">
        <w:rPr>
          <w:rFonts w:ascii="Times New Roman" w:hAnsi="Times New Roman" w:cs="Times New Roman"/>
          <w:sz w:val="28"/>
          <w:szCs w:val="28"/>
        </w:rPr>
        <w:t>382</w:t>
      </w:r>
      <w:r w:rsidRPr="001D5A83">
        <w:rPr>
          <w:rFonts w:ascii="Times New Roman" w:hAnsi="Times New Roman" w:cs="Times New Roman"/>
          <w:sz w:val="28"/>
          <w:szCs w:val="28"/>
        </w:rPr>
        <w:t xml:space="preserve"> справок, из них от муниципальных служащих – </w:t>
      </w:r>
      <w:r w:rsidR="00D24D75">
        <w:rPr>
          <w:rFonts w:ascii="Times New Roman" w:hAnsi="Times New Roman" w:cs="Times New Roman"/>
          <w:sz w:val="28"/>
          <w:szCs w:val="28"/>
        </w:rPr>
        <w:t>233,</w:t>
      </w:r>
      <w:r w:rsidRPr="001D5A83">
        <w:rPr>
          <w:rFonts w:ascii="Times New Roman" w:hAnsi="Times New Roman" w:cs="Times New Roman"/>
          <w:sz w:val="28"/>
          <w:szCs w:val="28"/>
        </w:rPr>
        <w:t xml:space="preserve"> от руководителей муниципальных учреждений – </w:t>
      </w:r>
      <w:r w:rsidR="00D24D75" w:rsidRPr="00240083">
        <w:rPr>
          <w:rFonts w:ascii="Times New Roman" w:hAnsi="Times New Roman" w:cs="Times New Roman"/>
          <w:sz w:val="28"/>
          <w:szCs w:val="28"/>
        </w:rPr>
        <w:t>149</w:t>
      </w:r>
      <w:r w:rsidRPr="00240083">
        <w:rPr>
          <w:rFonts w:ascii="Times New Roman" w:hAnsi="Times New Roman" w:cs="Times New Roman"/>
          <w:sz w:val="28"/>
          <w:szCs w:val="28"/>
        </w:rPr>
        <w:t>.</w:t>
      </w:r>
      <w:r w:rsidR="004A79C0">
        <w:rPr>
          <w:rFonts w:ascii="Times New Roman" w:hAnsi="Times New Roman" w:cs="Times New Roman"/>
          <w:sz w:val="28"/>
          <w:szCs w:val="28"/>
        </w:rPr>
        <w:t xml:space="preserve"> С</w:t>
      </w:r>
      <w:r w:rsidR="004A79C0" w:rsidRPr="004A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доходах, расходах, об имуществе и обязательствах имущественного характера лиц, замещающих должности муниципальной службы, и членов их семей опубликованы на официальном сайте </w:t>
      </w:r>
      <w:r w:rsidR="004A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округа. </w:t>
      </w:r>
    </w:p>
    <w:p w:rsidR="002B1E60" w:rsidRPr="00480E2F" w:rsidRDefault="002B1E60" w:rsidP="002B1E6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0E2F">
        <w:rPr>
          <w:rFonts w:ascii="Times New Roman" w:hAnsi="Times New Roman" w:cs="Times New Roman"/>
          <w:sz w:val="28"/>
          <w:szCs w:val="28"/>
        </w:rPr>
        <w:t xml:space="preserve">За нарушения требований законодательства о противодействии коррупции </w:t>
      </w:r>
      <w:r w:rsidR="00480E2F" w:rsidRPr="00480E2F">
        <w:rPr>
          <w:rFonts w:ascii="Times New Roman" w:hAnsi="Times New Roman" w:cs="Times New Roman"/>
          <w:sz w:val="28"/>
          <w:szCs w:val="28"/>
        </w:rPr>
        <w:t>двум</w:t>
      </w:r>
      <w:r w:rsidRPr="00480E2F">
        <w:rPr>
          <w:rFonts w:ascii="Times New Roman" w:hAnsi="Times New Roman" w:cs="Times New Roman"/>
          <w:sz w:val="28"/>
          <w:szCs w:val="28"/>
        </w:rPr>
        <w:t xml:space="preserve"> </w:t>
      </w:r>
      <w:r w:rsidR="00480E2F" w:rsidRPr="00480E2F">
        <w:rPr>
          <w:rFonts w:ascii="Times New Roman" w:hAnsi="Times New Roman" w:cs="Times New Roman"/>
          <w:sz w:val="28"/>
          <w:szCs w:val="28"/>
        </w:rPr>
        <w:t xml:space="preserve">муниципальным служащим и </w:t>
      </w:r>
      <w:r w:rsidR="00480E2F" w:rsidRPr="007D05A9">
        <w:rPr>
          <w:rFonts w:ascii="Times New Roman" w:hAnsi="Times New Roman" w:cs="Times New Roman"/>
          <w:sz w:val="28"/>
          <w:szCs w:val="28"/>
        </w:rPr>
        <w:t>3</w:t>
      </w:r>
      <w:r w:rsidR="00480E2F" w:rsidRPr="00480E2F">
        <w:rPr>
          <w:rFonts w:ascii="Times New Roman" w:hAnsi="Times New Roman" w:cs="Times New Roman"/>
          <w:sz w:val="28"/>
          <w:szCs w:val="28"/>
        </w:rPr>
        <w:t xml:space="preserve"> руководителям подведомственных учреждений </w:t>
      </w:r>
      <w:r w:rsidRPr="00480E2F">
        <w:rPr>
          <w:rFonts w:ascii="Times New Roman" w:hAnsi="Times New Roman" w:cs="Times New Roman"/>
          <w:sz w:val="28"/>
          <w:szCs w:val="28"/>
        </w:rPr>
        <w:t>наложено дисциплинарное взыскание</w:t>
      </w:r>
      <w:r w:rsidR="00480E2F" w:rsidRPr="00480E2F">
        <w:rPr>
          <w:rFonts w:ascii="Times New Roman" w:hAnsi="Times New Roman" w:cs="Times New Roman"/>
          <w:sz w:val="28"/>
          <w:szCs w:val="28"/>
        </w:rPr>
        <w:t>.</w:t>
      </w:r>
      <w:r w:rsidRPr="00480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60" w:rsidRDefault="002B1E60" w:rsidP="002B1E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E2F">
        <w:rPr>
          <w:rFonts w:ascii="Times New Roman" w:hAnsi="Times New Roman" w:cs="Times New Roman"/>
          <w:sz w:val="28"/>
          <w:szCs w:val="28"/>
        </w:rPr>
        <w:t>Со всеми вышеперечисленными работниками проведена беседа о недопущении впредь выявленных нарушений законодательства о противодействии коррупции.</w:t>
      </w:r>
      <w:r w:rsidRPr="002B1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44" w:rsidRPr="006C0CA0" w:rsidRDefault="00015344" w:rsidP="00015344">
      <w:pPr>
        <w:spacing w:after="0" w:line="240" w:lineRule="auto"/>
        <w:ind w:firstLine="709"/>
        <w:jc w:val="both"/>
        <w:rPr>
          <w:rStyle w:val="dash041e0431044b0447043d044b0439char"/>
        </w:rPr>
      </w:pPr>
      <w:r w:rsidRPr="006C0CA0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улучшения информационного обеспечения, усиления гласности антикоррупционной деятельности и </w:t>
      </w:r>
      <w:r w:rsidRPr="006C0CA0">
        <w:rPr>
          <w:rFonts w:ascii="Times New Roman" w:hAnsi="Times New Roman" w:cs="Times New Roman"/>
          <w:sz w:val="28"/>
          <w:szCs w:val="28"/>
        </w:rPr>
        <w:t xml:space="preserve">для изучения общественного мнения по антикоррупционной тематике </w:t>
      </w:r>
      <w:r w:rsidRPr="006C0CA0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в 2020 году проведен социологический опрос среди горожан в возрасте от 20 до 50 лет. В результате проведенного социологического опроса </w:t>
      </w:r>
      <w:r w:rsidR="006C0CA0" w:rsidRPr="007D05A9">
        <w:rPr>
          <w:rStyle w:val="dash041e0431044b0447043d044b0439char"/>
          <w:rFonts w:ascii="Times New Roman" w:hAnsi="Times New Roman" w:cs="Times New Roman"/>
          <w:sz w:val="28"/>
          <w:szCs w:val="28"/>
        </w:rPr>
        <w:t>1</w:t>
      </w:r>
      <w:r w:rsidR="00F0135C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5,07 </w:t>
      </w:r>
      <w:r w:rsidRPr="006C0CA0">
        <w:rPr>
          <w:rStyle w:val="dash041e0431044b0447043d044b0439char"/>
          <w:rFonts w:ascii="Times New Roman" w:hAnsi="Times New Roman" w:cs="Times New Roman"/>
          <w:sz w:val="28"/>
          <w:szCs w:val="28"/>
        </w:rPr>
        <w:t>% опрошенных оценили уровень коррупции высоким</w:t>
      </w:r>
      <w:r w:rsidRPr="007D05A9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, </w:t>
      </w:r>
      <w:r w:rsidR="006C0CA0" w:rsidRPr="007D05A9">
        <w:rPr>
          <w:rStyle w:val="dash041e0431044b0447043d044b0439char"/>
          <w:rFonts w:ascii="Times New Roman" w:hAnsi="Times New Roman" w:cs="Times New Roman"/>
          <w:sz w:val="28"/>
          <w:szCs w:val="28"/>
        </w:rPr>
        <w:t>20,</w:t>
      </w:r>
      <w:r w:rsidR="00F0135C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55 </w:t>
      </w:r>
      <w:r w:rsidRPr="006C0CA0">
        <w:rPr>
          <w:rStyle w:val="dash041e0431044b0447043d044b0439char"/>
          <w:rFonts w:ascii="Times New Roman" w:hAnsi="Times New Roman" w:cs="Times New Roman"/>
          <w:sz w:val="28"/>
          <w:szCs w:val="28"/>
        </w:rPr>
        <w:t>% низким</w:t>
      </w:r>
      <w:r w:rsidRPr="007D05A9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, </w:t>
      </w:r>
      <w:r w:rsidR="006C0CA0" w:rsidRPr="007D05A9">
        <w:rPr>
          <w:rStyle w:val="dash041e0431044b0447043d044b0439char"/>
          <w:rFonts w:ascii="Times New Roman" w:hAnsi="Times New Roman" w:cs="Times New Roman"/>
          <w:sz w:val="28"/>
          <w:szCs w:val="28"/>
        </w:rPr>
        <w:t>27,</w:t>
      </w:r>
      <w:r w:rsidR="00F0135C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05 </w:t>
      </w:r>
      <w:r w:rsidRPr="006C0CA0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% средним, </w:t>
      </w:r>
      <w:r w:rsidR="006C0CA0" w:rsidRPr="007D05A9">
        <w:rPr>
          <w:rStyle w:val="dash041e0431044b0447043d044b0439char"/>
          <w:rFonts w:ascii="Times New Roman" w:hAnsi="Times New Roman" w:cs="Times New Roman"/>
          <w:sz w:val="28"/>
          <w:szCs w:val="28"/>
        </w:rPr>
        <w:t>36,</w:t>
      </w:r>
      <w:r w:rsidR="00F0135C">
        <w:rPr>
          <w:rStyle w:val="dash041e0431044b0447043d044b0439char"/>
          <w:rFonts w:ascii="Times New Roman" w:hAnsi="Times New Roman" w:cs="Times New Roman"/>
          <w:sz w:val="28"/>
          <w:szCs w:val="28"/>
        </w:rPr>
        <w:t>3</w:t>
      </w:r>
      <w:r w:rsidR="000F2209" w:rsidRPr="006C0CA0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</w:t>
      </w:r>
      <w:r w:rsidRPr="006C0CA0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% не смогли ответить. </w:t>
      </w:r>
    </w:p>
    <w:p w:rsidR="00015344" w:rsidRDefault="00015344" w:rsidP="00015344">
      <w:pPr>
        <w:pStyle w:val="a3"/>
        <w:ind w:firstLine="709"/>
        <w:rPr>
          <w:rStyle w:val="FontStyle11"/>
          <w:sz w:val="28"/>
          <w:szCs w:val="28"/>
        </w:rPr>
      </w:pPr>
      <w:r w:rsidRPr="006C0CA0">
        <w:rPr>
          <w:rStyle w:val="FontStyle11"/>
          <w:sz w:val="28"/>
          <w:szCs w:val="28"/>
        </w:rPr>
        <w:t xml:space="preserve">В целях обеспечения доступа граждан к информации о деятельности органов местного самоуправления городского округа и открытости мер по вопросам противодействия коррупции осуществлена работа по приведению в соответствие и наполнению подраздела </w:t>
      </w:r>
      <w:r w:rsidRPr="006C0CA0">
        <w:rPr>
          <w:szCs w:val="28"/>
        </w:rPr>
        <w:t xml:space="preserve">«Противодействие коррупции» </w:t>
      </w:r>
      <w:r w:rsidRPr="006C0CA0">
        <w:rPr>
          <w:rStyle w:val="FontStyle11"/>
          <w:sz w:val="28"/>
          <w:szCs w:val="28"/>
        </w:rPr>
        <w:t>на сайте городского округа согласно требованиям Указа Президента Республики Башкортостан от 29.04.2014 года № УП-108.</w:t>
      </w:r>
    </w:p>
    <w:p w:rsidR="00613A26" w:rsidRPr="002B1E60" w:rsidRDefault="00613A26" w:rsidP="00613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A9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у населения активной гражданской позиции по противостоянию коррупции</w:t>
      </w:r>
      <w:r w:rsidRPr="007D05A9">
        <w:rPr>
          <w:rStyle w:val="table0020gridchar"/>
          <w:rFonts w:ascii="Times New Roman" w:hAnsi="Times New Roman" w:cs="Times New Roman"/>
          <w:sz w:val="28"/>
          <w:szCs w:val="28"/>
        </w:rPr>
        <w:t xml:space="preserve"> на страницах городских газет регулярно освещаются правовые вопросы, проводится юридический ликбез. В газете </w:t>
      </w:r>
      <w:r w:rsidRPr="007D05A9">
        <w:rPr>
          <w:rStyle w:val="table0020gridchar"/>
          <w:rFonts w:ascii="Times New Roman" w:hAnsi="Times New Roman" w:cs="Times New Roman"/>
          <w:sz w:val="28"/>
          <w:szCs w:val="28"/>
        </w:rPr>
        <w:lastRenderedPageBreak/>
        <w:t>«Октябрьский нефтяник» за 2020 год размещено 19 публикаций по данной тематике</w:t>
      </w:r>
      <w:r w:rsidRPr="007D05A9">
        <w:rPr>
          <w:rFonts w:ascii="Times New Roman" w:hAnsi="Times New Roman" w:cs="Times New Roman"/>
          <w:sz w:val="28"/>
          <w:szCs w:val="28"/>
        </w:rPr>
        <w:t xml:space="preserve">. </w:t>
      </w:r>
      <w:r w:rsidRPr="007D05A9">
        <w:rPr>
          <w:rStyle w:val="table0020gridchar"/>
          <w:rFonts w:ascii="Times New Roman" w:hAnsi="Times New Roman" w:cs="Times New Roman"/>
          <w:sz w:val="28"/>
          <w:szCs w:val="28"/>
        </w:rPr>
        <w:t xml:space="preserve"> На страницах газеты «Туган Як» 25 материалов.</w:t>
      </w:r>
      <w:r>
        <w:rPr>
          <w:rStyle w:val="table0020gridchar"/>
          <w:rFonts w:ascii="Times New Roman" w:hAnsi="Times New Roman" w:cs="Times New Roman"/>
          <w:sz w:val="28"/>
          <w:szCs w:val="28"/>
        </w:rPr>
        <w:t xml:space="preserve"> </w:t>
      </w:r>
    </w:p>
    <w:p w:rsidR="00AB1229" w:rsidRDefault="00C51E8D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городском сайте в</w:t>
      </w:r>
      <w:r w:rsidR="00AB1229">
        <w:rPr>
          <w:rFonts w:ascii="Times New Roman" w:hAnsi="Times New Roman" w:cs="Times New Roman"/>
          <w:sz w:val="28"/>
          <w:szCs w:val="28"/>
        </w:rPr>
        <w:t xml:space="preserve"> подразделе «Обратная связь для сообщений о фактах коррупции» существует форма обратной связи – «Виртуальная приемная», через которую можно оставить жалобу, предложение, либо реализовать другие гражданские инициативы. Также на сайте работает телефон доверия, способствующий реализации г</w:t>
      </w:r>
      <w:r w:rsidR="0077427A">
        <w:rPr>
          <w:rFonts w:ascii="Times New Roman" w:hAnsi="Times New Roman" w:cs="Times New Roman"/>
          <w:sz w:val="28"/>
          <w:szCs w:val="28"/>
        </w:rPr>
        <w:t xml:space="preserve">ражданских инициатив. За </w:t>
      </w:r>
      <w:r w:rsidR="001D746E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с января</w:t>
      </w:r>
      <w:r w:rsidR="001D746E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  <w:r w:rsidR="001D746E">
        <w:rPr>
          <w:rFonts w:ascii="Times New Roman" w:hAnsi="Times New Roman" w:cs="Times New Roman"/>
          <w:sz w:val="28"/>
          <w:szCs w:val="28"/>
        </w:rPr>
        <w:t xml:space="preserve"> </w:t>
      </w:r>
      <w:r w:rsidR="00AB1229">
        <w:rPr>
          <w:rFonts w:ascii="Times New Roman" w:hAnsi="Times New Roman" w:cs="Times New Roman"/>
          <w:sz w:val="28"/>
          <w:szCs w:val="28"/>
        </w:rPr>
        <w:t>жалоб, предложений, либо других гражданских инициатив по противодействию коррупции от граждан не поступало.  Информации, опубликованных в средствах массовой информации, о фактах коррупции со стороны муниципальных служащих не было.</w:t>
      </w:r>
    </w:p>
    <w:p w:rsidR="00C8377E" w:rsidRPr="001E2725" w:rsidRDefault="00C8377E" w:rsidP="00C83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9FA"/>
          <w:lang w:eastAsia="ru-RU"/>
        </w:rPr>
      </w:pPr>
      <w:r w:rsidRPr="001E27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9FA"/>
          <w:lang w:eastAsia="ru-RU"/>
        </w:rPr>
        <w:t>С  октября 2019 года</w:t>
      </w:r>
      <w:r w:rsidR="00C51E8D" w:rsidRPr="001E27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9FA"/>
          <w:lang w:eastAsia="ru-RU"/>
        </w:rPr>
        <w:t xml:space="preserve"> по настоящее время</w:t>
      </w:r>
      <w:r w:rsidRPr="001E27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9FA"/>
          <w:lang w:eastAsia="ru-RU"/>
        </w:rPr>
        <w:t xml:space="preserve"> в городском округе город Октябрьский работает система «Инцидент-менеджмент» - специальная программа, которая отслеживает посты в социальных сетях Facebook, Instagram, Twitter, «ВКонтакте» и «Одноклассниках».  Данные сообщения в кратчайшее время рассматриваются и дается ответ заявителю.</w:t>
      </w:r>
    </w:p>
    <w:p w:rsidR="00C8377E" w:rsidRPr="00C8377E" w:rsidRDefault="00C8377E" w:rsidP="00C83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9FA"/>
          <w:lang w:eastAsia="ru-RU"/>
        </w:rPr>
      </w:pPr>
      <w:r w:rsidRPr="001E27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9FA"/>
          <w:lang w:eastAsia="ru-RU"/>
        </w:rPr>
        <w:t>Глава администрации городского округа зарегистрировал страницы в социальных сетях для открытого диалога с населением.</w:t>
      </w:r>
      <w:r w:rsidRPr="00C837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9FA"/>
          <w:lang w:eastAsia="ru-RU"/>
        </w:rPr>
        <w:t xml:space="preserve"> </w:t>
      </w:r>
    </w:p>
    <w:p w:rsidR="00AB1229" w:rsidRDefault="00AB1229" w:rsidP="00AB122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антикоррупционной оптимизации нормотворческого процесса </w:t>
      </w: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исполнителями при подготовке нормативных правовых актов и их мониторинге, должностными лицами при согласовании проектов и юридическим отделом администрации при проведении правовой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229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в соответствии с соглашением о взаимодействии прокуратуры города и администрации городского округа в сфере правотворческой деятельности направляются в прокуратуру. Муниципальные нормативные правовые акты также направляются в Государственный комитет Республики Башкортостан по делам юстиции для включения в Республиканский регистр муниципальных актов, который проводит юридическую экспертизу, в том числе и антикоррупционную.</w:t>
      </w:r>
    </w:p>
    <w:p w:rsidR="00AB1229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8D">
        <w:rPr>
          <w:rFonts w:ascii="Times New Roman" w:hAnsi="Times New Roman" w:cs="Times New Roman"/>
          <w:sz w:val="28"/>
          <w:szCs w:val="28"/>
        </w:rPr>
        <w:t>За 20</w:t>
      </w:r>
      <w:r w:rsidR="007D45DC" w:rsidRPr="00C51E8D">
        <w:rPr>
          <w:rFonts w:ascii="Times New Roman" w:hAnsi="Times New Roman" w:cs="Times New Roman"/>
          <w:sz w:val="28"/>
          <w:szCs w:val="28"/>
        </w:rPr>
        <w:t>20</w:t>
      </w:r>
      <w:r w:rsidRPr="00C51E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 целью выявления коррупционных факторов прошли антикоррупционную экспертизу </w:t>
      </w:r>
      <w:r w:rsidR="00A06E50">
        <w:rPr>
          <w:rFonts w:ascii="Times New Roman" w:hAnsi="Times New Roman" w:cs="Times New Roman"/>
          <w:sz w:val="28"/>
          <w:szCs w:val="28"/>
        </w:rPr>
        <w:t>1</w:t>
      </w:r>
      <w:r w:rsidR="00CC14D5">
        <w:rPr>
          <w:rFonts w:ascii="Times New Roman" w:hAnsi="Times New Roman" w:cs="Times New Roman"/>
          <w:sz w:val="28"/>
          <w:szCs w:val="28"/>
        </w:rPr>
        <w:t>63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акта. Все проекты муниципальных нормативных правовых актов в течение года размещались на официальном сайте для проведения независимой общественной антикоррупционной экспертизы. </w:t>
      </w:r>
    </w:p>
    <w:p w:rsidR="00AB1229" w:rsidRDefault="00AB1229" w:rsidP="00AB1229">
      <w:pPr>
        <w:pStyle w:val="dash041e0431044b0447043d0430044f0020044204300431043b043804460430"/>
        <w:spacing w:before="0" w:beforeAutospacing="0" w:after="0" w:afterAutospacing="0"/>
        <w:ind w:firstLine="709"/>
        <w:rPr>
          <w:rStyle w:val="dash041e0431044b0447043d044b0439char"/>
        </w:rPr>
      </w:pPr>
      <w:r>
        <w:rPr>
          <w:color w:val="000000"/>
          <w:sz w:val="28"/>
          <w:szCs w:val="28"/>
        </w:rPr>
        <w:t>В целях обеспечения свободы экономической деятельности в рамках закона, снижения административного давления, улучшения взаимодействия, разработки согласованных мер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городском округе проводятся расширенные заседания Совета по содействию развитию малого и среднего предпринимательства городского округа, с участием представителей бизнеса, руководителей организаций инфраструктур поддержки предпринимательства. 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C51E8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 проведено </w:t>
      </w:r>
      <w:r w:rsidR="00C51E8D" w:rsidRPr="007D05A9">
        <w:rPr>
          <w:color w:val="000000"/>
          <w:sz w:val="28"/>
          <w:szCs w:val="28"/>
        </w:rPr>
        <w:t>1</w:t>
      </w:r>
      <w:r w:rsidR="00B24711">
        <w:rPr>
          <w:color w:val="000000"/>
          <w:sz w:val="28"/>
          <w:szCs w:val="28"/>
        </w:rPr>
        <w:t xml:space="preserve"> заседани</w:t>
      </w:r>
      <w:r w:rsidR="00C51E8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:rsidR="00AB1229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8D">
        <w:rPr>
          <w:rFonts w:ascii="Times New Roman" w:hAnsi="Times New Roman" w:cs="Times New Roman"/>
          <w:color w:val="000000"/>
          <w:sz w:val="28"/>
          <w:szCs w:val="28"/>
        </w:rPr>
        <w:t>В рамках обеспечения условий для создания общественного контроля в сфере жилищно-коммунального хозяйства в</w:t>
      </w:r>
      <w:r w:rsidRPr="00C51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C51E8D" w:rsidRPr="00C51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C51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450F95" w:rsidRPr="00C51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C51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местному </w:t>
      </w:r>
      <w:r w:rsidRPr="00C51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общественному движению «Союз Советов многоквартирных домов «БашДомКом» предоставлена субсидия по реализации гранта на виды деятельности, </w:t>
      </w:r>
      <w:r w:rsidRPr="00C51E8D">
        <w:rPr>
          <w:rFonts w:ascii="Times New Roman" w:hAnsi="Times New Roman" w:cs="Times New Roman"/>
          <w:sz w:val="28"/>
          <w:szCs w:val="28"/>
        </w:rPr>
        <w:t>направленные на развитие жилищно-коммунальной сферы во взаимодействии с администрацией городского округа и организациями жилищно-коммунальной сферы, поддержку советов многоквартирных домов и инициативных граждан</w:t>
      </w:r>
      <w:r w:rsidR="00C51E8D">
        <w:rPr>
          <w:rFonts w:ascii="Times New Roman" w:hAnsi="Times New Roman" w:cs="Times New Roman"/>
          <w:sz w:val="28"/>
          <w:szCs w:val="28"/>
        </w:rPr>
        <w:t>.</w:t>
      </w:r>
    </w:p>
    <w:p w:rsidR="006C0CA0" w:rsidRPr="008F44A9" w:rsidRDefault="006C0CA0" w:rsidP="006C0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A9">
        <w:rPr>
          <w:rFonts w:ascii="Times New Roman" w:hAnsi="Times New Roman" w:cs="Times New Roman"/>
          <w:sz w:val="28"/>
          <w:szCs w:val="28"/>
        </w:rPr>
        <w:t>В подведомственных учре</w:t>
      </w:r>
      <w:r w:rsidR="000F2209" w:rsidRPr="008F44A9">
        <w:rPr>
          <w:rFonts w:ascii="Times New Roman" w:hAnsi="Times New Roman" w:cs="Times New Roman"/>
          <w:sz w:val="28"/>
          <w:szCs w:val="28"/>
        </w:rPr>
        <w:t>ждениях и организациях проведена 1</w:t>
      </w:r>
      <w:r w:rsidRPr="008F44A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F2209" w:rsidRPr="008F44A9">
        <w:rPr>
          <w:rFonts w:ascii="Times New Roman" w:hAnsi="Times New Roman" w:cs="Times New Roman"/>
          <w:sz w:val="28"/>
          <w:szCs w:val="28"/>
        </w:rPr>
        <w:t>а</w:t>
      </w:r>
      <w:r w:rsidRPr="008F44A9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13.3 Федерального закона «О противодействии</w:t>
      </w:r>
      <w:r w:rsidR="008F44A9">
        <w:rPr>
          <w:rFonts w:ascii="Times New Roman" w:hAnsi="Times New Roman" w:cs="Times New Roman"/>
          <w:sz w:val="28"/>
          <w:szCs w:val="28"/>
        </w:rPr>
        <w:t xml:space="preserve"> коррупции», в том числе наличия</w:t>
      </w:r>
      <w:r w:rsidRPr="008F44A9">
        <w:rPr>
          <w:rFonts w:ascii="Times New Roman" w:hAnsi="Times New Roman" w:cs="Times New Roman"/>
          <w:sz w:val="28"/>
          <w:szCs w:val="28"/>
        </w:rPr>
        <w:t xml:space="preserve">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интересов. Замечания, выявленные в ходе проверок, устраняются своевременно.</w:t>
      </w:r>
    </w:p>
    <w:p w:rsidR="006C0CA0" w:rsidRPr="008F44A9" w:rsidRDefault="006C0CA0" w:rsidP="006C0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4A9">
        <w:rPr>
          <w:rFonts w:ascii="Times New Roman" w:hAnsi="Times New Roman" w:cs="Times New Roman"/>
          <w:sz w:val="24"/>
          <w:szCs w:val="24"/>
        </w:rPr>
        <w:t xml:space="preserve"> </w:t>
      </w:r>
      <w:r w:rsidRPr="008F44A9">
        <w:rPr>
          <w:rFonts w:ascii="Times New Roman" w:hAnsi="Times New Roman" w:cs="Times New Roman"/>
          <w:color w:val="000000"/>
          <w:sz w:val="28"/>
          <w:szCs w:val="28"/>
        </w:rPr>
        <w:t>Комплексные целевые проверки в целях ранней профилактики правонарушений и злоупотреблений, выявления и пресечения нарушений в сферах с наиболее высоким коррупционным риском (при предоставлении земельных участков для строительства жилья, торговых объектов и объектов, используемых организациями и при сдаче в аренду муниципального имущества коммерческим организациям) не проводились.</w:t>
      </w:r>
    </w:p>
    <w:p w:rsidR="006C0CA0" w:rsidRPr="008F44A9" w:rsidRDefault="006C0CA0" w:rsidP="006C0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A9">
        <w:rPr>
          <w:rFonts w:ascii="Times New Roman" w:hAnsi="Times New Roman" w:cs="Times New Roman"/>
          <w:sz w:val="28"/>
          <w:szCs w:val="28"/>
        </w:rPr>
        <w:t xml:space="preserve">Фактов недружественного поглощения имущества, земельных комплексов и прав собственности (рейдерство) за отчетный период не было. </w:t>
      </w:r>
    </w:p>
    <w:p w:rsidR="006C0CA0" w:rsidRDefault="006C0CA0" w:rsidP="006C0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A9">
        <w:rPr>
          <w:rFonts w:ascii="Times New Roman" w:hAnsi="Times New Roman" w:cs="Times New Roman"/>
          <w:sz w:val="28"/>
          <w:szCs w:val="28"/>
        </w:rPr>
        <w:t>Фактов незаконного владения, пользования и распоряжения государственной и муниципальной собственностью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CA0" w:rsidRDefault="006C0CA0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91A6E" w:rsidRDefault="00AB1229" w:rsidP="00AB122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осуществления комплекса мер </w:t>
      </w:r>
      <w:r>
        <w:rPr>
          <w:rFonts w:eastAsia="Calibri"/>
          <w:sz w:val="28"/>
          <w:szCs w:val="28"/>
        </w:rPr>
        <w:t xml:space="preserve">по профилактике коррупции в органах местного самоуправления городского округа </w:t>
      </w:r>
      <w:r>
        <w:rPr>
          <w:color w:val="auto"/>
          <w:sz w:val="28"/>
          <w:szCs w:val="28"/>
        </w:rPr>
        <w:t xml:space="preserve">коррупционных правонарушений не допущено. </w:t>
      </w:r>
    </w:p>
    <w:sectPr w:rsidR="00F9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5E"/>
    <w:rsid w:val="00015344"/>
    <w:rsid w:val="000379F7"/>
    <w:rsid w:val="000A654C"/>
    <w:rsid w:val="000D478C"/>
    <w:rsid w:val="000E38B0"/>
    <w:rsid w:val="000F2209"/>
    <w:rsid w:val="00130FA8"/>
    <w:rsid w:val="00172834"/>
    <w:rsid w:val="001924AE"/>
    <w:rsid w:val="001C63EE"/>
    <w:rsid w:val="001D5A83"/>
    <w:rsid w:val="001D746E"/>
    <w:rsid w:val="001E2725"/>
    <w:rsid w:val="002059A3"/>
    <w:rsid w:val="00240083"/>
    <w:rsid w:val="00270FEC"/>
    <w:rsid w:val="00287E5E"/>
    <w:rsid w:val="00295DA9"/>
    <w:rsid w:val="002B1E60"/>
    <w:rsid w:val="002D06F3"/>
    <w:rsid w:val="002D7CDA"/>
    <w:rsid w:val="00332706"/>
    <w:rsid w:val="00332E35"/>
    <w:rsid w:val="00367929"/>
    <w:rsid w:val="003C4AB0"/>
    <w:rsid w:val="004242E8"/>
    <w:rsid w:val="00430823"/>
    <w:rsid w:val="00450F95"/>
    <w:rsid w:val="00470230"/>
    <w:rsid w:val="00477A20"/>
    <w:rsid w:val="00480E2F"/>
    <w:rsid w:val="004959EC"/>
    <w:rsid w:val="004A79C0"/>
    <w:rsid w:val="004E2AB5"/>
    <w:rsid w:val="005322A3"/>
    <w:rsid w:val="005746D7"/>
    <w:rsid w:val="005A0511"/>
    <w:rsid w:val="005A3B08"/>
    <w:rsid w:val="005A505E"/>
    <w:rsid w:val="005F080C"/>
    <w:rsid w:val="005F6842"/>
    <w:rsid w:val="00613A26"/>
    <w:rsid w:val="00682E4D"/>
    <w:rsid w:val="006A4BF4"/>
    <w:rsid w:val="006B0006"/>
    <w:rsid w:val="006C0CA0"/>
    <w:rsid w:val="006C4FE2"/>
    <w:rsid w:val="006C6279"/>
    <w:rsid w:val="006D1D01"/>
    <w:rsid w:val="006F3662"/>
    <w:rsid w:val="00766577"/>
    <w:rsid w:val="0077427A"/>
    <w:rsid w:val="007D05A9"/>
    <w:rsid w:val="007D45DC"/>
    <w:rsid w:val="00801296"/>
    <w:rsid w:val="00806E51"/>
    <w:rsid w:val="008362D3"/>
    <w:rsid w:val="008508EB"/>
    <w:rsid w:val="00855806"/>
    <w:rsid w:val="0086624B"/>
    <w:rsid w:val="008C3795"/>
    <w:rsid w:val="008D6934"/>
    <w:rsid w:val="008F44A9"/>
    <w:rsid w:val="00916D8F"/>
    <w:rsid w:val="00934A3F"/>
    <w:rsid w:val="00977555"/>
    <w:rsid w:val="00993E72"/>
    <w:rsid w:val="00A06E50"/>
    <w:rsid w:val="00A3186E"/>
    <w:rsid w:val="00A3709B"/>
    <w:rsid w:val="00A57138"/>
    <w:rsid w:val="00A622ED"/>
    <w:rsid w:val="00A748DE"/>
    <w:rsid w:val="00A93B43"/>
    <w:rsid w:val="00AA77CF"/>
    <w:rsid w:val="00AB1229"/>
    <w:rsid w:val="00AF43E0"/>
    <w:rsid w:val="00B0512E"/>
    <w:rsid w:val="00B06B3D"/>
    <w:rsid w:val="00B24711"/>
    <w:rsid w:val="00B64143"/>
    <w:rsid w:val="00B65D41"/>
    <w:rsid w:val="00B803BA"/>
    <w:rsid w:val="00B84E77"/>
    <w:rsid w:val="00BA65BA"/>
    <w:rsid w:val="00BA7C54"/>
    <w:rsid w:val="00C51E8D"/>
    <w:rsid w:val="00C55544"/>
    <w:rsid w:val="00C618A7"/>
    <w:rsid w:val="00C7192E"/>
    <w:rsid w:val="00C8377E"/>
    <w:rsid w:val="00CC14D5"/>
    <w:rsid w:val="00D203A1"/>
    <w:rsid w:val="00D24D75"/>
    <w:rsid w:val="00D46CB5"/>
    <w:rsid w:val="00D626F1"/>
    <w:rsid w:val="00D738FB"/>
    <w:rsid w:val="00DF63F2"/>
    <w:rsid w:val="00E77CF7"/>
    <w:rsid w:val="00E84FFC"/>
    <w:rsid w:val="00EB1310"/>
    <w:rsid w:val="00EC167C"/>
    <w:rsid w:val="00F0135C"/>
    <w:rsid w:val="00F16E51"/>
    <w:rsid w:val="00F436B1"/>
    <w:rsid w:val="00F50417"/>
    <w:rsid w:val="00F63823"/>
    <w:rsid w:val="00F91A6E"/>
    <w:rsid w:val="00FA2530"/>
    <w:rsid w:val="00FA7DE3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36A8-A7CE-4FCD-97A4-7BB0FD01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08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0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5F080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08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5F080C"/>
  </w:style>
  <w:style w:type="character" w:customStyle="1" w:styleId="table0020gridchar">
    <w:name w:val="table_0020grid__char"/>
    <w:basedOn w:val="a0"/>
    <w:rsid w:val="005F080C"/>
  </w:style>
  <w:style w:type="character" w:customStyle="1" w:styleId="conspluscellchar">
    <w:name w:val="conspluscell__char"/>
    <w:basedOn w:val="a0"/>
    <w:rsid w:val="005F080C"/>
  </w:style>
  <w:style w:type="character" w:customStyle="1" w:styleId="FontStyle11">
    <w:name w:val="Font Style11"/>
    <w:rsid w:val="005F080C"/>
    <w:rPr>
      <w:rFonts w:ascii="Times New Roman" w:hAnsi="Times New Roman" w:cs="Times New Roman" w:hint="default"/>
      <w:spacing w:val="10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5F080C"/>
    <w:rPr>
      <w:color w:val="0000FF"/>
      <w:u w:val="single"/>
    </w:rPr>
  </w:style>
  <w:style w:type="paragraph" w:customStyle="1" w:styleId="ConsPlusNormal">
    <w:name w:val="ConsPlusNormal"/>
    <w:rsid w:val="00D62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1728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172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unhideWhenUsed/>
    <w:rsid w:val="001C63EE"/>
    <w:pPr>
      <w:shd w:val="clear" w:color="auto" w:fill="FFFFFF"/>
      <w:spacing w:before="100" w:beforeAutospacing="1" w:after="100" w:afterAutospacing="1" w:line="459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6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47C2-F85C-4C6E-84A8-C4033274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Kadrj-2</cp:lastModifiedBy>
  <cp:revision>3</cp:revision>
  <cp:lastPrinted>2020-12-11T10:08:00Z</cp:lastPrinted>
  <dcterms:created xsi:type="dcterms:W3CDTF">2020-12-23T03:38:00Z</dcterms:created>
  <dcterms:modified xsi:type="dcterms:W3CDTF">2021-04-06T03:46:00Z</dcterms:modified>
</cp:coreProperties>
</file>