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01" w:rsidRPr="00062FFE" w:rsidRDefault="00512901" w:rsidP="00B63545">
      <w:pPr>
        <w:jc w:val="center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 xml:space="preserve">Основные итоги социально - экономического развития городского </w:t>
      </w:r>
      <w:r w:rsidR="0021530B" w:rsidRPr="00062FFE">
        <w:rPr>
          <w:b/>
          <w:color w:val="000000" w:themeColor="text1"/>
          <w:sz w:val="24"/>
          <w:szCs w:val="24"/>
        </w:rPr>
        <w:t>округа город</w:t>
      </w:r>
      <w:r w:rsidRPr="00062FFE">
        <w:rPr>
          <w:b/>
          <w:color w:val="000000" w:themeColor="text1"/>
          <w:sz w:val="24"/>
          <w:szCs w:val="24"/>
        </w:rPr>
        <w:t xml:space="preserve"> Октябрьский Республики Башкортостан</w:t>
      </w:r>
    </w:p>
    <w:p w:rsidR="00512901" w:rsidRPr="00062FFE" w:rsidRDefault="00512901" w:rsidP="00B63545">
      <w:pPr>
        <w:jc w:val="center"/>
        <w:rPr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 xml:space="preserve"> за январь-</w:t>
      </w:r>
      <w:r w:rsidR="00045F0A" w:rsidRPr="00062FFE">
        <w:rPr>
          <w:b/>
          <w:color w:val="000000" w:themeColor="text1"/>
          <w:sz w:val="24"/>
          <w:szCs w:val="24"/>
        </w:rPr>
        <w:t>сентябрь</w:t>
      </w:r>
      <w:r w:rsidRPr="00062FFE">
        <w:rPr>
          <w:b/>
          <w:color w:val="000000" w:themeColor="text1"/>
          <w:sz w:val="24"/>
          <w:szCs w:val="24"/>
        </w:rPr>
        <w:t xml:space="preserve"> 20</w:t>
      </w:r>
      <w:r w:rsidR="006B4723" w:rsidRPr="00062FFE">
        <w:rPr>
          <w:b/>
          <w:color w:val="000000" w:themeColor="text1"/>
          <w:sz w:val="24"/>
          <w:szCs w:val="24"/>
        </w:rPr>
        <w:t>20</w:t>
      </w:r>
      <w:r w:rsidRPr="00062FFE">
        <w:rPr>
          <w:b/>
          <w:color w:val="000000" w:themeColor="text1"/>
          <w:sz w:val="24"/>
          <w:szCs w:val="24"/>
        </w:rPr>
        <w:t xml:space="preserve"> года</w:t>
      </w:r>
      <w:r w:rsidRPr="00062FFE">
        <w:rPr>
          <w:color w:val="000000" w:themeColor="text1"/>
          <w:sz w:val="24"/>
          <w:szCs w:val="24"/>
        </w:rPr>
        <w:t xml:space="preserve"> </w:t>
      </w:r>
    </w:p>
    <w:p w:rsidR="00512901" w:rsidRPr="00062FFE" w:rsidRDefault="00512901" w:rsidP="00B63545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512901" w:rsidRPr="00062FFE" w:rsidRDefault="00512901" w:rsidP="00B63545">
      <w:pPr>
        <w:ind w:firstLine="567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</w:t>
      </w:r>
      <w:r w:rsidR="0085628F" w:rsidRPr="00062FFE">
        <w:rPr>
          <w:sz w:val="24"/>
          <w:szCs w:val="24"/>
        </w:rPr>
        <w:t>январе-сентябре</w:t>
      </w:r>
      <w:r w:rsidRPr="00062FFE">
        <w:rPr>
          <w:sz w:val="24"/>
          <w:szCs w:val="24"/>
        </w:rPr>
        <w:t xml:space="preserve"> 20</w:t>
      </w:r>
      <w:r w:rsidR="00D5477A">
        <w:rPr>
          <w:sz w:val="24"/>
          <w:szCs w:val="24"/>
        </w:rPr>
        <w:t>20</w:t>
      </w:r>
      <w:r w:rsidRPr="00062FFE">
        <w:rPr>
          <w:sz w:val="24"/>
          <w:szCs w:val="24"/>
        </w:rPr>
        <w:t xml:space="preserve"> года социально-экономическая ситуация в городском округе характеризуется </w:t>
      </w:r>
      <w:r w:rsidR="0085628F" w:rsidRPr="00062FFE">
        <w:rPr>
          <w:sz w:val="24"/>
          <w:szCs w:val="24"/>
        </w:rPr>
        <w:t xml:space="preserve">ростом </w:t>
      </w:r>
      <w:r w:rsidR="00EC5B9B" w:rsidRPr="00062FFE">
        <w:rPr>
          <w:sz w:val="24"/>
          <w:szCs w:val="24"/>
        </w:rPr>
        <w:t>среднемесячной</w:t>
      </w:r>
      <w:r w:rsidRPr="00062FFE">
        <w:rPr>
          <w:sz w:val="24"/>
          <w:szCs w:val="24"/>
        </w:rPr>
        <w:t xml:space="preserve"> заработной платы </w:t>
      </w:r>
      <w:r w:rsidR="006A473E" w:rsidRPr="00062FFE">
        <w:rPr>
          <w:sz w:val="24"/>
          <w:szCs w:val="24"/>
        </w:rPr>
        <w:t>работающих, увеличением</w:t>
      </w:r>
      <w:r w:rsidR="0085628F" w:rsidRPr="00062FFE">
        <w:rPr>
          <w:sz w:val="24"/>
          <w:szCs w:val="24"/>
        </w:rPr>
        <w:t xml:space="preserve"> объема введенного в эксплуатацию жилья</w:t>
      </w:r>
      <w:r w:rsidR="006A473E" w:rsidRPr="00062FFE">
        <w:rPr>
          <w:sz w:val="24"/>
          <w:szCs w:val="24"/>
        </w:rPr>
        <w:t xml:space="preserve">, ростом объема </w:t>
      </w:r>
      <w:r w:rsidR="00D5477A">
        <w:rPr>
          <w:sz w:val="24"/>
          <w:szCs w:val="24"/>
        </w:rPr>
        <w:t>инвестиций в основной капитал</w:t>
      </w:r>
      <w:r w:rsidRPr="00062FFE">
        <w:rPr>
          <w:sz w:val="24"/>
          <w:szCs w:val="24"/>
        </w:rPr>
        <w:t>.</w:t>
      </w:r>
    </w:p>
    <w:p w:rsidR="00512901" w:rsidRPr="00062FFE" w:rsidRDefault="00512901" w:rsidP="00B63545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FE">
        <w:rPr>
          <w:rFonts w:ascii="Times New Roman" w:hAnsi="Times New Roman" w:cs="Times New Roman"/>
          <w:sz w:val="24"/>
          <w:szCs w:val="24"/>
        </w:rPr>
        <w:t>Вместе с тем, в отчетном периоде по сравнению с соответствующим периодом 201</w:t>
      </w:r>
      <w:r w:rsidR="00D5477A">
        <w:rPr>
          <w:rFonts w:ascii="Times New Roman" w:hAnsi="Times New Roman" w:cs="Times New Roman"/>
          <w:sz w:val="24"/>
          <w:szCs w:val="24"/>
        </w:rPr>
        <w:t>9</w:t>
      </w:r>
      <w:r w:rsidRPr="00062FFE">
        <w:rPr>
          <w:rFonts w:ascii="Times New Roman" w:hAnsi="Times New Roman" w:cs="Times New Roman"/>
          <w:sz w:val="24"/>
          <w:szCs w:val="24"/>
        </w:rPr>
        <w:t xml:space="preserve"> года отмечено снижение объема отгруженных товаров,</w:t>
      </w:r>
      <w:r w:rsidR="00D5477A">
        <w:rPr>
          <w:rFonts w:ascii="Times New Roman" w:hAnsi="Times New Roman" w:cs="Times New Roman"/>
          <w:sz w:val="24"/>
          <w:szCs w:val="24"/>
        </w:rPr>
        <w:t xml:space="preserve"> оборота розничной торговли и общественного </w:t>
      </w:r>
      <w:proofErr w:type="gramStart"/>
      <w:r w:rsidR="00D5477A">
        <w:rPr>
          <w:rFonts w:ascii="Times New Roman" w:hAnsi="Times New Roman" w:cs="Times New Roman"/>
          <w:sz w:val="24"/>
          <w:szCs w:val="24"/>
        </w:rPr>
        <w:t xml:space="preserve">питания, </w:t>
      </w:r>
      <w:r w:rsidRPr="00062FFE">
        <w:rPr>
          <w:rFonts w:ascii="Times New Roman" w:hAnsi="Times New Roman" w:cs="Times New Roman"/>
          <w:sz w:val="24"/>
          <w:szCs w:val="24"/>
        </w:rPr>
        <w:t xml:space="preserve"> </w:t>
      </w:r>
      <w:r w:rsidR="00D5477A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="00D5477A">
        <w:rPr>
          <w:rFonts w:ascii="Times New Roman" w:hAnsi="Times New Roman" w:cs="Times New Roman"/>
          <w:sz w:val="24"/>
          <w:szCs w:val="24"/>
        </w:rPr>
        <w:t xml:space="preserve"> уровня безработицы</w:t>
      </w:r>
      <w:bookmarkStart w:id="0" w:name="_GoBack"/>
      <w:bookmarkEnd w:id="0"/>
      <w:r w:rsidRPr="00062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901" w:rsidRPr="00062FFE" w:rsidRDefault="00512901" w:rsidP="00B63545">
      <w:pPr>
        <w:ind w:firstLine="709"/>
        <w:contextualSpacing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За январь- </w:t>
      </w:r>
      <w:r w:rsidR="00971C2C" w:rsidRPr="00062FFE">
        <w:rPr>
          <w:sz w:val="24"/>
          <w:szCs w:val="24"/>
        </w:rPr>
        <w:t>сентябрь</w:t>
      </w:r>
      <w:r w:rsidRPr="00062FFE">
        <w:rPr>
          <w:sz w:val="24"/>
          <w:szCs w:val="24"/>
        </w:rPr>
        <w:t xml:space="preserve"> 20</w:t>
      </w:r>
      <w:r w:rsidR="006B4723" w:rsidRPr="00062FFE">
        <w:rPr>
          <w:sz w:val="24"/>
          <w:szCs w:val="24"/>
        </w:rPr>
        <w:t>20</w:t>
      </w:r>
      <w:r w:rsidRPr="00062FFE">
        <w:rPr>
          <w:sz w:val="24"/>
          <w:szCs w:val="24"/>
        </w:rPr>
        <w:t xml:space="preserve"> года оборот организаций городского округа по обследуемым видам экономической деятельности составил </w:t>
      </w:r>
      <w:r w:rsidR="00971C2C" w:rsidRPr="00062FFE">
        <w:rPr>
          <w:sz w:val="24"/>
          <w:szCs w:val="24"/>
        </w:rPr>
        <w:t>3</w:t>
      </w:r>
      <w:r w:rsidR="006A473E" w:rsidRPr="00062FFE">
        <w:rPr>
          <w:sz w:val="24"/>
          <w:szCs w:val="24"/>
        </w:rPr>
        <w:t>1</w:t>
      </w:r>
      <w:r w:rsidR="006B4723" w:rsidRPr="00062FFE">
        <w:rPr>
          <w:sz w:val="24"/>
          <w:szCs w:val="24"/>
        </w:rPr>
        <w:t>111</w:t>
      </w:r>
      <w:r w:rsidR="006A473E" w:rsidRPr="00062FFE">
        <w:rPr>
          <w:sz w:val="24"/>
          <w:szCs w:val="24"/>
        </w:rPr>
        <w:t>,</w:t>
      </w:r>
      <w:r w:rsidR="006B4723" w:rsidRPr="00062FFE">
        <w:rPr>
          <w:sz w:val="24"/>
          <w:szCs w:val="24"/>
        </w:rPr>
        <w:t>3</w:t>
      </w:r>
      <w:r w:rsidRPr="00062FFE">
        <w:rPr>
          <w:sz w:val="24"/>
          <w:szCs w:val="24"/>
        </w:rPr>
        <w:t xml:space="preserve"> млн. рублей </w:t>
      </w:r>
      <w:r w:rsidR="006B4723" w:rsidRPr="00062FFE">
        <w:rPr>
          <w:sz w:val="24"/>
          <w:szCs w:val="24"/>
        </w:rPr>
        <w:t>или 98</w:t>
      </w:r>
      <w:r w:rsidR="00B1317D" w:rsidRPr="00062FFE">
        <w:rPr>
          <w:sz w:val="24"/>
          <w:szCs w:val="24"/>
        </w:rPr>
        <w:t>,</w:t>
      </w:r>
      <w:r w:rsidR="006B4723" w:rsidRPr="00062FFE">
        <w:rPr>
          <w:sz w:val="24"/>
          <w:szCs w:val="24"/>
        </w:rPr>
        <w:t>4</w:t>
      </w:r>
      <w:r w:rsidR="0052401B" w:rsidRPr="00062FFE">
        <w:rPr>
          <w:sz w:val="24"/>
          <w:szCs w:val="24"/>
        </w:rPr>
        <w:t>% к</w:t>
      </w:r>
      <w:r w:rsidRPr="00062FFE">
        <w:rPr>
          <w:sz w:val="24"/>
          <w:szCs w:val="24"/>
        </w:rPr>
        <w:t xml:space="preserve"> соответствующему периоду предыдущего года.</w:t>
      </w:r>
    </w:p>
    <w:p w:rsidR="00512901" w:rsidRPr="00062FFE" w:rsidRDefault="00512901" w:rsidP="00B63545">
      <w:pPr>
        <w:ind w:firstLine="709"/>
        <w:contextualSpacing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Оборот крупных и средних промышленных предприятий составил </w:t>
      </w:r>
      <w:r w:rsidR="00526A87" w:rsidRPr="00062FFE">
        <w:rPr>
          <w:sz w:val="24"/>
          <w:szCs w:val="24"/>
        </w:rPr>
        <w:t>19710,4</w:t>
      </w:r>
      <w:r w:rsidRPr="00062FFE">
        <w:rPr>
          <w:sz w:val="24"/>
          <w:szCs w:val="24"/>
        </w:rPr>
        <w:t> мл</w:t>
      </w:r>
      <w:r w:rsidR="00526A87" w:rsidRPr="00062FFE">
        <w:rPr>
          <w:sz w:val="24"/>
          <w:szCs w:val="24"/>
        </w:rPr>
        <w:t>н</w:t>
      </w:r>
      <w:r w:rsidRPr="00062FFE">
        <w:rPr>
          <w:sz w:val="24"/>
          <w:szCs w:val="24"/>
        </w:rPr>
        <w:t>. рублей</w:t>
      </w:r>
      <w:r w:rsidR="001A3288" w:rsidRPr="00062FFE">
        <w:rPr>
          <w:sz w:val="24"/>
          <w:szCs w:val="24"/>
        </w:rPr>
        <w:t xml:space="preserve"> и снизился</w:t>
      </w:r>
      <w:r w:rsidRPr="00062FFE">
        <w:rPr>
          <w:sz w:val="24"/>
          <w:szCs w:val="24"/>
        </w:rPr>
        <w:t xml:space="preserve"> по сравнению с уровнем января-</w:t>
      </w:r>
      <w:r w:rsidR="001A3288" w:rsidRPr="00062FFE">
        <w:rPr>
          <w:sz w:val="24"/>
          <w:szCs w:val="24"/>
        </w:rPr>
        <w:t>сентябр</w:t>
      </w:r>
      <w:r w:rsidRPr="00062FFE">
        <w:rPr>
          <w:sz w:val="24"/>
          <w:szCs w:val="24"/>
        </w:rPr>
        <w:t>я 201</w:t>
      </w:r>
      <w:r w:rsidR="00526A87" w:rsidRPr="00062FFE">
        <w:rPr>
          <w:sz w:val="24"/>
          <w:szCs w:val="24"/>
        </w:rPr>
        <w:t>9</w:t>
      </w:r>
      <w:r w:rsidRPr="00062FFE">
        <w:rPr>
          <w:sz w:val="24"/>
          <w:szCs w:val="24"/>
        </w:rPr>
        <w:t xml:space="preserve"> </w:t>
      </w:r>
      <w:r w:rsidR="0052401B" w:rsidRPr="00062FFE">
        <w:rPr>
          <w:sz w:val="24"/>
          <w:szCs w:val="24"/>
        </w:rPr>
        <w:t>года на</w:t>
      </w:r>
      <w:r w:rsidRPr="00062FFE">
        <w:rPr>
          <w:sz w:val="24"/>
          <w:szCs w:val="24"/>
        </w:rPr>
        <w:t xml:space="preserve"> </w:t>
      </w:r>
      <w:r w:rsidR="00526A87" w:rsidRPr="00062FFE">
        <w:rPr>
          <w:sz w:val="24"/>
          <w:szCs w:val="24"/>
        </w:rPr>
        <w:t>1</w:t>
      </w:r>
      <w:r w:rsidR="00B1317D" w:rsidRPr="00062FFE">
        <w:rPr>
          <w:sz w:val="24"/>
          <w:szCs w:val="24"/>
        </w:rPr>
        <w:t>,</w:t>
      </w:r>
      <w:r w:rsidR="00526A87" w:rsidRPr="00062FFE">
        <w:rPr>
          <w:sz w:val="24"/>
          <w:szCs w:val="24"/>
        </w:rPr>
        <w:t>5</w:t>
      </w:r>
      <w:r w:rsidRPr="00062FFE">
        <w:rPr>
          <w:sz w:val="24"/>
          <w:szCs w:val="24"/>
        </w:rPr>
        <w:t xml:space="preserve"> %.</w:t>
      </w:r>
    </w:p>
    <w:p w:rsidR="00C6153F" w:rsidRPr="00062FFE" w:rsidRDefault="00512901" w:rsidP="00C6153F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В структуре оборота</w:t>
      </w:r>
      <w:r w:rsidR="0052401B" w:rsidRPr="00062FFE">
        <w:rPr>
          <w:sz w:val="24"/>
          <w:szCs w:val="24"/>
        </w:rPr>
        <w:t xml:space="preserve"> организаций</w:t>
      </w:r>
      <w:r w:rsidRPr="00062FFE">
        <w:rPr>
          <w:sz w:val="24"/>
          <w:szCs w:val="24"/>
        </w:rPr>
        <w:t>, как и в предыдущие годы, преобладает промышленное производство – 6</w:t>
      </w:r>
      <w:r w:rsidR="00347BF7" w:rsidRPr="00062FFE">
        <w:rPr>
          <w:sz w:val="24"/>
          <w:szCs w:val="24"/>
        </w:rPr>
        <w:t>3,4</w:t>
      </w:r>
      <w:r w:rsidRPr="00062FFE">
        <w:rPr>
          <w:sz w:val="24"/>
          <w:szCs w:val="24"/>
        </w:rPr>
        <w:t xml:space="preserve"> </w:t>
      </w:r>
      <w:r w:rsidR="00C6153F" w:rsidRPr="00062FFE">
        <w:rPr>
          <w:sz w:val="24"/>
          <w:szCs w:val="24"/>
        </w:rPr>
        <w:t>на втором месте оптовая и розничная торговля – 2</w:t>
      </w:r>
      <w:r w:rsidR="003168DE" w:rsidRPr="00062FFE">
        <w:rPr>
          <w:sz w:val="24"/>
          <w:szCs w:val="24"/>
        </w:rPr>
        <w:t>0</w:t>
      </w:r>
      <w:r w:rsidR="00C6153F" w:rsidRPr="00062FFE">
        <w:rPr>
          <w:sz w:val="24"/>
          <w:szCs w:val="24"/>
        </w:rPr>
        <w:t>,7 %, на третьем месте жилищно-коммунальное хозяйство – 1</w:t>
      </w:r>
      <w:r w:rsidR="003168DE" w:rsidRPr="00062FFE">
        <w:rPr>
          <w:sz w:val="24"/>
          <w:szCs w:val="24"/>
        </w:rPr>
        <w:t>3</w:t>
      </w:r>
      <w:r w:rsidR="00C6153F" w:rsidRPr="00062FFE">
        <w:rPr>
          <w:sz w:val="24"/>
          <w:szCs w:val="24"/>
        </w:rPr>
        <w:t>,</w:t>
      </w:r>
      <w:r w:rsidR="003168DE" w:rsidRPr="00062FFE">
        <w:rPr>
          <w:sz w:val="24"/>
          <w:szCs w:val="24"/>
        </w:rPr>
        <w:t>4</w:t>
      </w:r>
      <w:r w:rsidR="00C6153F" w:rsidRPr="00062FFE">
        <w:rPr>
          <w:sz w:val="24"/>
          <w:szCs w:val="24"/>
        </w:rPr>
        <w:t xml:space="preserve"> %, четвертое место занимают профессиональная, научная и техническая деятельность – 4,</w:t>
      </w:r>
      <w:r w:rsidR="003168DE" w:rsidRPr="00062FFE">
        <w:rPr>
          <w:sz w:val="24"/>
          <w:szCs w:val="24"/>
        </w:rPr>
        <w:t>6</w:t>
      </w:r>
      <w:r w:rsidR="00C6153F" w:rsidRPr="00062FFE">
        <w:rPr>
          <w:sz w:val="24"/>
          <w:szCs w:val="24"/>
        </w:rPr>
        <w:t xml:space="preserve"> %, затем </w:t>
      </w:r>
      <w:r w:rsidR="00557C8F" w:rsidRPr="00062FFE">
        <w:rPr>
          <w:sz w:val="24"/>
          <w:szCs w:val="24"/>
        </w:rPr>
        <w:t>строительство</w:t>
      </w:r>
      <w:r w:rsidR="00C6153F" w:rsidRPr="00062FFE">
        <w:rPr>
          <w:sz w:val="24"/>
          <w:szCs w:val="24"/>
        </w:rPr>
        <w:t xml:space="preserve"> – </w:t>
      </w:r>
      <w:r w:rsidR="00557C8F" w:rsidRPr="00062FFE">
        <w:rPr>
          <w:sz w:val="24"/>
          <w:szCs w:val="24"/>
        </w:rPr>
        <w:br/>
        <w:t>2</w:t>
      </w:r>
      <w:r w:rsidR="00C6153F" w:rsidRPr="00062FFE">
        <w:rPr>
          <w:sz w:val="24"/>
          <w:szCs w:val="24"/>
        </w:rPr>
        <w:t>,</w:t>
      </w:r>
      <w:r w:rsidR="00557C8F" w:rsidRPr="00062FFE">
        <w:rPr>
          <w:sz w:val="24"/>
          <w:szCs w:val="24"/>
        </w:rPr>
        <w:t>4</w:t>
      </w:r>
      <w:r w:rsidR="00C6153F" w:rsidRPr="00062FFE">
        <w:rPr>
          <w:sz w:val="24"/>
          <w:szCs w:val="24"/>
        </w:rPr>
        <w:t xml:space="preserve"> %.</w:t>
      </w:r>
    </w:p>
    <w:p w:rsidR="00601BEE" w:rsidRPr="00062FFE" w:rsidRDefault="002F41E5" w:rsidP="00C6153F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>Отгружено товаров собственного производства, выполнено работ и оказано услуг собственными силами по обследуемым видам экономической деятельности на 2</w:t>
      </w:r>
      <w:r w:rsidR="00526A87" w:rsidRPr="00062FFE">
        <w:rPr>
          <w:sz w:val="24"/>
          <w:szCs w:val="24"/>
        </w:rPr>
        <w:t>2891</w:t>
      </w:r>
      <w:r w:rsidR="00575F6C" w:rsidRPr="00062FFE">
        <w:rPr>
          <w:sz w:val="24"/>
          <w:szCs w:val="24"/>
        </w:rPr>
        <w:t>,</w:t>
      </w:r>
      <w:r w:rsidR="00526A87" w:rsidRPr="00062FFE">
        <w:rPr>
          <w:sz w:val="24"/>
          <w:szCs w:val="24"/>
        </w:rPr>
        <w:t>4</w:t>
      </w:r>
      <w:r w:rsidRPr="00062FFE">
        <w:rPr>
          <w:sz w:val="24"/>
          <w:szCs w:val="24"/>
        </w:rPr>
        <w:t xml:space="preserve"> млн. рублей, что на </w:t>
      </w:r>
      <w:r w:rsidR="00526A87" w:rsidRPr="00062FFE">
        <w:rPr>
          <w:sz w:val="24"/>
          <w:szCs w:val="24"/>
        </w:rPr>
        <w:t>1</w:t>
      </w:r>
      <w:r w:rsidR="00575F6C" w:rsidRPr="00062FFE">
        <w:rPr>
          <w:sz w:val="24"/>
          <w:szCs w:val="24"/>
        </w:rPr>
        <w:t>,</w:t>
      </w:r>
      <w:r w:rsidR="00526A87" w:rsidRPr="00062FFE">
        <w:rPr>
          <w:sz w:val="24"/>
          <w:szCs w:val="24"/>
        </w:rPr>
        <w:t>0</w:t>
      </w:r>
      <w:r w:rsidRPr="00062FFE">
        <w:rPr>
          <w:sz w:val="24"/>
          <w:szCs w:val="24"/>
        </w:rPr>
        <w:t xml:space="preserve"> % меньше января - сентября 201</w:t>
      </w:r>
      <w:r w:rsidR="00526A87" w:rsidRPr="00062FFE">
        <w:rPr>
          <w:sz w:val="24"/>
          <w:szCs w:val="24"/>
        </w:rPr>
        <w:t>9</w:t>
      </w:r>
      <w:r w:rsidRPr="00062FFE">
        <w:rPr>
          <w:sz w:val="24"/>
          <w:szCs w:val="24"/>
        </w:rPr>
        <w:t xml:space="preserve"> года в действующих ценах.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062FFE">
        <w:rPr>
          <w:b/>
          <w:bCs/>
          <w:color w:val="000000" w:themeColor="text1"/>
        </w:rPr>
        <w:t>Промышленное производство</w:t>
      </w:r>
    </w:p>
    <w:p w:rsidR="000A33DA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 xml:space="preserve">Ведущая отрасль экономики городского округа – промышленность. </w:t>
      </w:r>
      <w:r w:rsidR="000A33DA" w:rsidRPr="00062FFE">
        <w:rPr>
          <w:color w:val="000000" w:themeColor="text1"/>
        </w:rPr>
        <w:t>На д</w:t>
      </w:r>
      <w:r w:rsidRPr="00062FFE">
        <w:rPr>
          <w:color w:val="000000" w:themeColor="text1"/>
        </w:rPr>
        <w:t>ол</w:t>
      </w:r>
      <w:r w:rsidR="000A33DA" w:rsidRPr="00062FFE">
        <w:rPr>
          <w:color w:val="000000" w:themeColor="text1"/>
        </w:rPr>
        <w:t>ю</w:t>
      </w:r>
      <w:r w:rsidRPr="00062FFE">
        <w:rPr>
          <w:color w:val="000000" w:themeColor="text1"/>
        </w:rPr>
        <w:t xml:space="preserve"> </w:t>
      </w:r>
      <w:r w:rsidR="000A33DA" w:rsidRPr="00062FFE">
        <w:rPr>
          <w:color w:val="000000" w:themeColor="text1"/>
        </w:rPr>
        <w:t>промышленного сектора</w:t>
      </w:r>
      <w:r w:rsidRPr="00062FFE">
        <w:rPr>
          <w:color w:val="000000" w:themeColor="text1"/>
        </w:rPr>
        <w:t xml:space="preserve"> </w:t>
      </w:r>
      <w:r w:rsidR="000A33DA" w:rsidRPr="00062FFE">
        <w:rPr>
          <w:color w:val="000000" w:themeColor="text1"/>
        </w:rPr>
        <w:t>приходится 7</w:t>
      </w:r>
      <w:r w:rsidR="00A67DE1" w:rsidRPr="00062FFE">
        <w:rPr>
          <w:color w:val="000000" w:themeColor="text1"/>
        </w:rPr>
        <w:t>8</w:t>
      </w:r>
      <w:r w:rsidR="000A33DA" w:rsidRPr="00062FFE">
        <w:rPr>
          <w:color w:val="000000" w:themeColor="text1"/>
        </w:rPr>
        <w:t>,</w:t>
      </w:r>
      <w:r w:rsidR="00A67DE1" w:rsidRPr="00062FFE">
        <w:rPr>
          <w:color w:val="000000" w:themeColor="text1"/>
        </w:rPr>
        <w:t xml:space="preserve">0 </w:t>
      </w:r>
      <w:r w:rsidR="000A33DA" w:rsidRPr="00062FFE">
        <w:rPr>
          <w:color w:val="000000" w:themeColor="text1"/>
        </w:rPr>
        <w:t xml:space="preserve">% </w:t>
      </w:r>
      <w:r w:rsidRPr="00062FFE">
        <w:rPr>
          <w:color w:val="000000" w:themeColor="text1"/>
        </w:rPr>
        <w:t>объем</w:t>
      </w:r>
      <w:r w:rsidR="000A33DA" w:rsidRPr="00062FFE">
        <w:rPr>
          <w:color w:val="000000" w:themeColor="text1"/>
        </w:rPr>
        <w:t>а</w:t>
      </w:r>
      <w:r w:rsidRPr="00062FFE">
        <w:rPr>
          <w:color w:val="000000" w:themeColor="text1"/>
        </w:rPr>
        <w:t xml:space="preserve"> отгруженных товаров, выполненных работ и оказанных услуг</w:t>
      </w:r>
      <w:r w:rsidR="000A33DA" w:rsidRPr="00062FFE">
        <w:rPr>
          <w:color w:val="000000" w:themeColor="text1"/>
        </w:rPr>
        <w:t xml:space="preserve">. </w:t>
      </w:r>
      <w:r w:rsidRPr="00062FFE">
        <w:rPr>
          <w:color w:val="000000" w:themeColor="text1"/>
        </w:rPr>
        <w:t xml:space="preserve">  </w:t>
      </w:r>
    </w:p>
    <w:p w:rsidR="00512901" w:rsidRPr="00062FFE" w:rsidRDefault="000A33DA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>За январь-сентябрь 20</w:t>
      </w:r>
      <w:r w:rsidR="00A67DE1" w:rsidRPr="00062FFE">
        <w:rPr>
          <w:color w:val="000000" w:themeColor="text1"/>
        </w:rPr>
        <w:t>20</w:t>
      </w:r>
      <w:r w:rsidRPr="00062FFE">
        <w:rPr>
          <w:color w:val="000000" w:themeColor="text1"/>
        </w:rPr>
        <w:t xml:space="preserve"> </w:t>
      </w:r>
      <w:r w:rsidR="00512901" w:rsidRPr="00062FFE">
        <w:rPr>
          <w:color w:val="000000" w:themeColor="text1"/>
        </w:rPr>
        <w:t xml:space="preserve">года крупными и средними предприятиями промышленности отгружено товаров собственного производства, выполнено работ и услуг на </w:t>
      </w:r>
      <w:r w:rsidR="002F41E5" w:rsidRPr="00062FFE">
        <w:rPr>
          <w:color w:val="000000" w:themeColor="text1"/>
        </w:rPr>
        <w:t>1</w:t>
      </w:r>
      <w:r w:rsidR="00A67DE1" w:rsidRPr="00062FFE">
        <w:rPr>
          <w:color w:val="000000" w:themeColor="text1"/>
        </w:rPr>
        <w:t>7850,6</w:t>
      </w:r>
      <w:r w:rsidR="00512901" w:rsidRPr="00062FFE">
        <w:rPr>
          <w:color w:val="000000" w:themeColor="text1"/>
        </w:rPr>
        <w:t xml:space="preserve"> млн. рублей</w:t>
      </w:r>
      <w:r w:rsidR="00A67DE1" w:rsidRPr="00062FFE">
        <w:rPr>
          <w:color w:val="000000" w:themeColor="text1"/>
        </w:rPr>
        <w:t>, что на 2,8</w:t>
      </w:r>
      <w:r w:rsidR="00847F0F" w:rsidRPr="00062FFE">
        <w:rPr>
          <w:color w:val="000000" w:themeColor="text1"/>
        </w:rPr>
        <w:t>% меньше января</w:t>
      </w:r>
      <w:r w:rsidR="002F41E5" w:rsidRPr="00062FFE">
        <w:rPr>
          <w:color w:val="000000" w:themeColor="text1"/>
        </w:rPr>
        <w:t>-</w:t>
      </w:r>
      <w:r w:rsidR="00590808" w:rsidRPr="00062FFE">
        <w:rPr>
          <w:color w:val="000000" w:themeColor="text1"/>
        </w:rPr>
        <w:t>сентября 201</w:t>
      </w:r>
      <w:r w:rsidR="00A67DE1" w:rsidRPr="00062FFE">
        <w:rPr>
          <w:color w:val="000000" w:themeColor="text1"/>
        </w:rPr>
        <w:t>9</w:t>
      </w:r>
      <w:r w:rsidR="00512901" w:rsidRPr="00062FFE">
        <w:rPr>
          <w:color w:val="000000" w:themeColor="text1"/>
        </w:rPr>
        <w:t xml:space="preserve"> года.  </w:t>
      </w:r>
    </w:p>
    <w:p w:rsidR="00590808" w:rsidRPr="00062FFE" w:rsidRDefault="00590808" w:rsidP="00B63545">
      <w:pPr>
        <w:ind w:firstLine="708"/>
        <w:contextualSpacing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Динамика объема отгруженных товаров по видам экономической деятельности носит разнонаправленный характер: в сфере «добыча полезных ископаемых» объем отгруженных товаров </w:t>
      </w:r>
      <w:r w:rsidR="00A67DE1" w:rsidRPr="00062FFE">
        <w:rPr>
          <w:sz w:val="24"/>
          <w:szCs w:val="24"/>
        </w:rPr>
        <w:t>сниз</w:t>
      </w:r>
      <w:r w:rsidRPr="00062FFE">
        <w:rPr>
          <w:sz w:val="24"/>
          <w:szCs w:val="24"/>
        </w:rPr>
        <w:t xml:space="preserve">ился к </w:t>
      </w:r>
      <w:r w:rsidR="00847F0F" w:rsidRPr="00062FFE">
        <w:rPr>
          <w:sz w:val="24"/>
          <w:szCs w:val="24"/>
        </w:rPr>
        <w:t>уровню прошлого</w:t>
      </w:r>
      <w:r w:rsidRPr="00062FFE">
        <w:rPr>
          <w:sz w:val="24"/>
          <w:szCs w:val="24"/>
        </w:rPr>
        <w:t xml:space="preserve"> года на </w:t>
      </w:r>
      <w:r w:rsidR="00A67DE1" w:rsidRPr="00062FFE">
        <w:rPr>
          <w:sz w:val="24"/>
          <w:szCs w:val="24"/>
        </w:rPr>
        <w:t>6</w:t>
      </w:r>
      <w:r w:rsidR="000A33DA" w:rsidRPr="00062FFE">
        <w:rPr>
          <w:sz w:val="24"/>
          <w:szCs w:val="24"/>
        </w:rPr>
        <w:t>,</w:t>
      </w:r>
      <w:r w:rsidR="00A67DE1" w:rsidRPr="00062FFE">
        <w:rPr>
          <w:sz w:val="24"/>
          <w:szCs w:val="24"/>
        </w:rPr>
        <w:t>6</w:t>
      </w:r>
      <w:r w:rsidRPr="00062FFE">
        <w:rPr>
          <w:sz w:val="24"/>
          <w:szCs w:val="24"/>
        </w:rPr>
        <w:t xml:space="preserve"> % и составил </w:t>
      </w:r>
      <w:r w:rsidR="000A33DA" w:rsidRPr="00062FFE">
        <w:rPr>
          <w:sz w:val="24"/>
          <w:szCs w:val="24"/>
        </w:rPr>
        <w:t>5</w:t>
      </w:r>
      <w:r w:rsidR="00A67DE1" w:rsidRPr="00062FFE">
        <w:rPr>
          <w:sz w:val="24"/>
          <w:szCs w:val="24"/>
        </w:rPr>
        <w:t>240</w:t>
      </w:r>
      <w:r w:rsidR="000A33DA" w:rsidRPr="00062FFE">
        <w:rPr>
          <w:sz w:val="24"/>
          <w:szCs w:val="24"/>
        </w:rPr>
        <w:t>,</w:t>
      </w:r>
      <w:r w:rsidR="00A67DE1" w:rsidRPr="00062FFE">
        <w:rPr>
          <w:sz w:val="24"/>
          <w:szCs w:val="24"/>
        </w:rPr>
        <w:t>6</w:t>
      </w:r>
      <w:r w:rsidRPr="00062FFE">
        <w:rPr>
          <w:sz w:val="24"/>
          <w:szCs w:val="24"/>
        </w:rPr>
        <w:t xml:space="preserve"> млн. рублей, в обрабатывающих производствах </w:t>
      </w:r>
      <w:r w:rsidR="00A67DE1" w:rsidRPr="00062FFE">
        <w:rPr>
          <w:sz w:val="24"/>
          <w:szCs w:val="24"/>
        </w:rPr>
        <w:t>увелич</w:t>
      </w:r>
      <w:r w:rsidRPr="00062FFE">
        <w:rPr>
          <w:sz w:val="24"/>
          <w:szCs w:val="24"/>
        </w:rPr>
        <w:t xml:space="preserve">ился на </w:t>
      </w:r>
      <w:r w:rsidR="00847F0F" w:rsidRPr="00062FFE">
        <w:rPr>
          <w:sz w:val="24"/>
          <w:szCs w:val="24"/>
        </w:rPr>
        <w:t>1,</w:t>
      </w:r>
      <w:r w:rsidR="00A67DE1" w:rsidRPr="00062FFE">
        <w:rPr>
          <w:sz w:val="24"/>
          <w:szCs w:val="24"/>
        </w:rPr>
        <w:t>2</w:t>
      </w:r>
      <w:r w:rsidRPr="00062FFE">
        <w:rPr>
          <w:sz w:val="24"/>
          <w:szCs w:val="24"/>
        </w:rPr>
        <w:t xml:space="preserve">% и составил </w:t>
      </w:r>
      <w:r w:rsidR="00847F0F" w:rsidRPr="00062FFE">
        <w:rPr>
          <w:sz w:val="24"/>
          <w:szCs w:val="24"/>
        </w:rPr>
        <w:t>9</w:t>
      </w:r>
      <w:r w:rsidR="00A67DE1" w:rsidRPr="00062FFE">
        <w:rPr>
          <w:sz w:val="24"/>
          <w:szCs w:val="24"/>
        </w:rPr>
        <w:t>927,9</w:t>
      </w:r>
      <w:r w:rsidRPr="00062FFE">
        <w:rPr>
          <w:sz w:val="24"/>
          <w:szCs w:val="24"/>
        </w:rPr>
        <w:t xml:space="preserve"> млн. рублей, в сфере обеспечения электрической энергией, газом и паром объем отгруженных </w:t>
      </w:r>
      <w:r w:rsidR="00847F0F" w:rsidRPr="00062FFE">
        <w:rPr>
          <w:sz w:val="24"/>
          <w:szCs w:val="24"/>
        </w:rPr>
        <w:t xml:space="preserve">товаров </w:t>
      </w:r>
      <w:r w:rsidR="00A67DE1" w:rsidRPr="00062FFE">
        <w:rPr>
          <w:sz w:val="24"/>
          <w:szCs w:val="24"/>
        </w:rPr>
        <w:t>сниз</w:t>
      </w:r>
      <w:r w:rsidR="00847F0F" w:rsidRPr="00062FFE">
        <w:rPr>
          <w:sz w:val="24"/>
          <w:szCs w:val="24"/>
        </w:rPr>
        <w:t>ился на</w:t>
      </w:r>
      <w:r w:rsidRPr="00062FFE">
        <w:rPr>
          <w:sz w:val="24"/>
          <w:szCs w:val="24"/>
        </w:rPr>
        <w:t xml:space="preserve"> </w:t>
      </w:r>
      <w:r w:rsidR="00847F0F" w:rsidRPr="00062FFE">
        <w:rPr>
          <w:sz w:val="24"/>
          <w:szCs w:val="24"/>
        </w:rPr>
        <w:t>8</w:t>
      </w:r>
      <w:r w:rsidR="00A67DE1" w:rsidRPr="00062FFE">
        <w:rPr>
          <w:sz w:val="24"/>
          <w:szCs w:val="24"/>
        </w:rPr>
        <w:t>,9</w:t>
      </w:r>
      <w:r w:rsidRPr="00062FFE">
        <w:rPr>
          <w:sz w:val="24"/>
          <w:szCs w:val="24"/>
        </w:rPr>
        <w:t>% и составил 2</w:t>
      </w:r>
      <w:r w:rsidR="00A67DE1" w:rsidRPr="00062FFE">
        <w:rPr>
          <w:sz w:val="24"/>
          <w:szCs w:val="24"/>
        </w:rPr>
        <w:t>466</w:t>
      </w:r>
      <w:r w:rsidR="00847F0F" w:rsidRPr="00062FFE">
        <w:rPr>
          <w:sz w:val="24"/>
          <w:szCs w:val="24"/>
        </w:rPr>
        <w:t>,</w:t>
      </w:r>
      <w:r w:rsidR="00A67DE1" w:rsidRPr="00062FFE">
        <w:rPr>
          <w:sz w:val="24"/>
          <w:szCs w:val="24"/>
        </w:rPr>
        <w:t>3</w:t>
      </w:r>
      <w:r w:rsidRPr="00062FFE">
        <w:rPr>
          <w:sz w:val="24"/>
          <w:szCs w:val="24"/>
        </w:rPr>
        <w:t xml:space="preserve"> млрд. рублей</w:t>
      </w:r>
      <w:r w:rsidR="00847F0F" w:rsidRPr="00062FFE">
        <w:rPr>
          <w:sz w:val="24"/>
          <w:szCs w:val="24"/>
        </w:rPr>
        <w:t xml:space="preserve">. </w:t>
      </w:r>
      <w:r w:rsidRPr="00062FFE">
        <w:rPr>
          <w:sz w:val="24"/>
          <w:szCs w:val="24"/>
        </w:rPr>
        <w:t xml:space="preserve"> 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Потребительский рынок</w:t>
      </w:r>
    </w:p>
    <w:p w:rsidR="00512901" w:rsidRPr="00062FFE" w:rsidRDefault="00512901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Потребительский рынок товаров и услуг представляет собой важнейший и наиболее динамично развивающийся сектор экономики городского округа. Его инфраструктура характеризуется большим количеством современных торговых комплексов, торговых центров, автосалонов. 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>На потребительском рынке товаров на территории городского округа функционируют 9</w:t>
      </w:r>
      <w:r w:rsidR="00071815" w:rsidRPr="00062FFE">
        <w:rPr>
          <w:color w:val="000000" w:themeColor="text1"/>
        </w:rPr>
        <w:t>8</w:t>
      </w:r>
      <w:r w:rsidR="000A288F" w:rsidRPr="00062FFE">
        <w:rPr>
          <w:color w:val="000000" w:themeColor="text1"/>
        </w:rPr>
        <w:t>2</w:t>
      </w:r>
      <w:r w:rsidRPr="00062FFE">
        <w:rPr>
          <w:color w:val="000000" w:themeColor="text1"/>
        </w:rPr>
        <w:t xml:space="preserve"> предприяти</w:t>
      </w:r>
      <w:r w:rsidR="000A288F" w:rsidRPr="00062FFE">
        <w:rPr>
          <w:color w:val="000000" w:themeColor="text1"/>
        </w:rPr>
        <w:t>я</w:t>
      </w:r>
      <w:r w:rsidRPr="00062FFE">
        <w:rPr>
          <w:color w:val="000000" w:themeColor="text1"/>
        </w:rPr>
        <w:t xml:space="preserve"> торговли: </w:t>
      </w:r>
      <w:r w:rsidR="00F33C4F" w:rsidRPr="00062FFE">
        <w:rPr>
          <w:color w:val="000000" w:themeColor="text1"/>
        </w:rPr>
        <w:t xml:space="preserve">1 розничный рынок, 135 объектов нестационарной торговли, 386 магазинов непродовольственных товаров, площадью 42302,3 кв. метров, </w:t>
      </w:r>
      <w:r w:rsidR="00F33C4F" w:rsidRPr="00062FFE">
        <w:rPr>
          <w:color w:val="000000" w:themeColor="text1"/>
        </w:rPr>
        <w:br/>
        <w:t xml:space="preserve">200 продовольственных магазинов, площадью 26992,1 кв. метров, 24 торговых центра, </w:t>
      </w:r>
      <w:r w:rsidR="00F33C4F" w:rsidRPr="00062FFE">
        <w:rPr>
          <w:color w:val="000000" w:themeColor="text1"/>
        </w:rPr>
        <w:br/>
        <w:t>10 торговых комплексов, 8 автосалонов и 218 предприятий общественного питания на 19138 посадочных мест.</w:t>
      </w:r>
      <w:r w:rsidRPr="00062FFE">
        <w:rPr>
          <w:color w:val="000000" w:themeColor="text1"/>
        </w:rPr>
        <w:t xml:space="preserve"> </w:t>
      </w:r>
    </w:p>
    <w:p w:rsidR="005D28B1" w:rsidRPr="00062FFE" w:rsidRDefault="005D28B1" w:rsidP="005D28B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За 9 месяцев 2020 года введены в действие 11 объектов розничной торговли, площадью 831 кв.м. Объем капитальных вложений составил 7,5 млн. рублей.</w:t>
      </w:r>
    </w:p>
    <w:p w:rsidR="005D28B1" w:rsidRPr="00062FFE" w:rsidRDefault="005D28B1" w:rsidP="005D28B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 настоящее время ведется строительство 5 крупных объектов торговли площадью свыше тысячи кв.м. Общая площадь строительства составляет 25,3 тыс. кв. метров. С начала строительства освоено 86,1 млн. рублей.</w:t>
      </w:r>
    </w:p>
    <w:p w:rsidR="005D28B1" w:rsidRPr="00062FFE" w:rsidRDefault="005D28B1" w:rsidP="005D28B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lastRenderedPageBreak/>
        <w:t>Обеспеченность населения площадью торговых объектов в городском округе город Октябрьский Республики Башкортостан на 01.10.2020г составляет 1346,6 кв.м на 1000 человек.</w:t>
      </w:r>
    </w:p>
    <w:p w:rsidR="005D28B1" w:rsidRPr="00062FFE" w:rsidRDefault="005D28B1" w:rsidP="005D28B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Важнейшим направлением деятельности остается сохранение высокой насыщенности потребительского рынка всеми группами товаров, обеспечение приоритетности продукции отечественных и республиканских товаропроизводителей, реализация мер по сдерживанию необоснованного роста цен на социально-значимые товары. Для контроля ситуации осуществляется ежедневный мониторинг розничных цен по 52 видам товаров в розничных предприятиях различных форматов.</w:t>
      </w:r>
    </w:p>
    <w:p w:rsidR="005D28B1" w:rsidRPr="00062FFE" w:rsidRDefault="005D28B1" w:rsidP="005D28B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Ведется торговый реестр, в который включаются хозяйствующие субъекты, осуществляющие торговую деятельность на территории городского округа город Октябрьский Республики Башкортостан. По состоянию на 1 октября 2020 года торговый реестр включает 959 субъектов предпринимательской деятельности.</w:t>
      </w:r>
    </w:p>
    <w:p w:rsidR="00347BF7" w:rsidRPr="00062FFE" w:rsidRDefault="005D28B1" w:rsidP="005D28B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Проводится работа по мониторингу доступности объектов и услуг для инвалидов и других маломобильных групп населения. </w:t>
      </w:r>
      <w:r w:rsidR="00347BF7" w:rsidRPr="00062FFE">
        <w:rPr>
          <w:color w:val="000000" w:themeColor="text1"/>
          <w:sz w:val="24"/>
          <w:szCs w:val="24"/>
        </w:rPr>
        <w:t>За отчетный период</w:t>
      </w:r>
      <w:r w:rsidRPr="00062FFE">
        <w:rPr>
          <w:color w:val="000000" w:themeColor="text1"/>
          <w:sz w:val="24"/>
          <w:szCs w:val="24"/>
        </w:rPr>
        <w:t xml:space="preserve"> мониторингом охвачено 668 предприятий розничной торговли, 135 предприятий общественного питания и 762 предприятия бытового обслуживания населения.</w:t>
      </w:r>
      <w:r w:rsidR="00512901" w:rsidRPr="00062FFE">
        <w:rPr>
          <w:color w:val="000000" w:themeColor="text1"/>
          <w:sz w:val="24"/>
          <w:szCs w:val="24"/>
        </w:rPr>
        <w:t xml:space="preserve"> 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>Основное количество крупноформатных объектов продуктовой розницы принадлежит торговым операторам, которые заняли прочные позиции на потребительском рынке – это торговые сети «Апельсин – Сити», «Пятерочка», «Красное - Белое», «Магнит».</w:t>
      </w:r>
    </w:p>
    <w:p w:rsidR="0061320D" w:rsidRPr="00062FFE" w:rsidRDefault="00512901" w:rsidP="0061320D">
      <w:pPr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Малое предпринимательство</w:t>
      </w:r>
    </w:p>
    <w:p w:rsidR="0061320D" w:rsidRPr="00062FFE" w:rsidRDefault="0061320D" w:rsidP="0061320D">
      <w:pPr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>Одним из важнейших направлений развития экономики городского округа является малое предпринимательство.</w:t>
      </w:r>
    </w:p>
    <w:p w:rsidR="0061320D" w:rsidRPr="00062FFE" w:rsidRDefault="0061320D" w:rsidP="0061320D">
      <w:pPr>
        <w:tabs>
          <w:tab w:val="num" w:pos="360"/>
        </w:tabs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 xml:space="preserve">С начала года по состоянию на 1 октября 2020 года на территории городского округа зарегистрировано 381 вновь созданных субъектов малого и среднего предпринимательства. Всего в городском округе хозяйственную деятельность осуществляют 3521 субъект малого и среднего предпринимательства, </w:t>
      </w:r>
      <w:r w:rsidRPr="00062FFE">
        <w:rPr>
          <w:color w:val="000000" w:themeColor="text1"/>
          <w:sz w:val="24"/>
          <w:szCs w:val="24"/>
        </w:rPr>
        <w:t xml:space="preserve">из них 1226 юридических лица и 2295 индивидуальных предпринимателя. </w:t>
      </w:r>
    </w:p>
    <w:p w:rsidR="0061320D" w:rsidRPr="00062FFE" w:rsidRDefault="0061320D" w:rsidP="006132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Сфера работников малого и среднего предпринимательства обеспечивает занятость 25,681 тыс. человек. Поступления от предпринимательской деятельности составили 31,5 %.</w:t>
      </w:r>
    </w:p>
    <w:p w:rsidR="0061320D" w:rsidRPr="00062FFE" w:rsidRDefault="0061320D" w:rsidP="00613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Сложившаяся в отчетном периоде отраслевая структура субъектов малого и среднего предпринимательства в городском округе свидетельствует о развитии предпринимательства преимущественно в сфере оптовой, розничной торговли и общественного питания – 48,17%, в обрабатывающих производствах – 10,7%, в строительстве – 7,8%, на транспорте – 5,9%.    </w:t>
      </w:r>
    </w:p>
    <w:p w:rsidR="0061320D" w:rsidRPr="00062FFE" w:rsidRDefault="0061320D" w:rsidP="006132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62FFE">
        <w:rPr>
          <w:sz w:val="24"/>
          <w:szCs w:val="24"/>
        </w:rPr>
        <w:t xml:space="preserve"> </w:t>
      </w:r>
      <w:r w:rsidRPr="00062FFE">
        <w:rPr>
          <w:color w:val="000000"/>
          <w:sz w:val="24"/>
          <w:szCs w:val="24"/>
        </w:rPr>
        <w:t xml:space="preserve">С 1 января 2020 года на территории Республики Башкортостан начал действовать новый специальный налоговый режим для </w:t>
      </w:r>
      <w:proofErr w:type="spellStart"/>
      <w:r w:rsidRPr="00062FFE">
        <w:rPr>
          <w:color w:val="000000"/>
          <w:sz w:val="24"/>
          <w:szCs w:val="24"/>
        </w:rPr>
        <w:t>самозанятых</w:t>
      </w:r>
      <w:proofErr w:type="spellEnd"/>
      <w:r w:rsidRPr="00062FFE">
        <w:rPr>
          <w:color w:val="000000"/>
          <w:sz w:val="24"/>
          <w:szCs w:val="24"/>
        </w:rPr>
        <w:t xml:space="preserve"> граждан. По состоянию на 01.10.2020 год в городском округе город Октябрьский Республики Башкортостан свой статус в качестве налогоплательщиков налога на профессиональный доход зарегистрировали 699 физических лица и 49 индивидуальных предпринимателей. </w:t>
      </w:r>
    </w:p>
    <w:p w:rsidR="0061320D" w:rsidRPr="00062FFE" w:rsidRDefault="0061320D" w:rsidP="0061320D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Поддержка субъектов малого и среднего предпринимательства, </w:t>
      </w:r>
      <w:proofErr w:type="spellStart"/>
      <w:r w:rsidRPr="00062FFE">
        <w:rPr>
          <w:color w:val="000000" w:themeColor="text1"/>
          <w:sz w:val="24"/>
          <w:szCs w:val="24"/>
        </w:rPr>
        <w:t>самозанятых</w:t>
      </w:r>
      <w:proofErr w:type="spellEnd"/>
      <w:r w:rsidRPr="00062FFE">
        <w:rPr>
          <w:color w:val="000000" w:themeColor="text1"/>
          <w:sz w:val="24"/>
          <w:szCs w:val="24"/>
        </w:rPr>
        <w:t xml:space="preserve"> граждан в городском округе осуществляется в рамках муниципальной программы городского округа «Развитие и поддержка малого и среднего предпринимательства в городском округе город Октябрьский Республики Башкортостан». </w:t>
      </w:r>
    </w:p>
    <w:p w:rsidR="0061320D" w:rsidRPr="00062FFE" w:rsidRDefault="0061320D" w:rsidP="0061320D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Мероприятия указанной программы направлены на улучшение условий ведения предпринимательской деятельности, в том числе на расширение доступа субъектов малого и среднего предпринимательства к финансовым ресурсам, усиление рыночных позиций субъектов малого и среднего предпринимательства на внутреннем и международных рынках и развитие кадрового потенциала. </w:t>
      </w:r>
    </w:p>
    <w:p w:rsidR="0061320D" w:rsidRPr="00062FFE" w:rsidRDefault="0061320D" w:rsidP="0061320D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Для достижения поставленных задач в городском округе реализуются мероприятия финансовой и инфраструктурной поддержки малого и среднего предпринимательства. </w:t>
      </w:r>
    </w:p>
    <w:p w:rsidR="0061320D" w:rsidRPr="00062FFE" w:rsidRDefault="0061320D" w:rsidP="0061320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Основными способами государственной финансовой поддержки малого бизнеса в настоящее время в городском округе являются выдача субсидий, льготных займов, </w:t>
      </w:r>
      <w:r w:rsidRPr="00062FFE">
        <w:rPr>
          <w:color w:val="000000" w:themeColor="text1"/>
          <w:sz w:val="24"/>
          <w:szCs w:val="24"/>
        </w:rPr>
        <w:lastRenderedPageBreak/>
        <w:t>предоставление помещений в аренду, снижение налоговых коэффициентов, отсрочка платежей.</w:t>
      </w:r>
    </w:p>
    <w:p w:rsidR="0061320D" w:rsidRPr="00062FFE" w:rsidRDefault="0061320D" w:rsidP="0061320D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В рамках реализации мероприятий поддержки малого и среднего предпринимательства продолжается работа по приватизации объектов недвижимости, арендуемых субъектами малого и среднего предпринимательства в соответствии с Федеральным законом от 22 июля 2008 года №159-ФЗ.  </w:t>
      </w:r>
    </w:p>
    <w:p w:rsidR="0061320D" w:rsidRPr="00062FFE" w:rsidRDefault="0061320D" w:rsidP="0061320D">
      <w:pPr>
        <w:jc w:val="both"/>
        <w:rPr>
          <w:sz w:val="24"/>
          <w:szCs w:val="24"/>
        </w:rPr>
      </w:pPr>
      <w:r w:rsidRPr="00062FFE">
        <w:rPr>
          <w:sz w:val="24"/>
          <w:szCs w:val="24"/>
        </w:rPr>
        <w:tab/>
        <w:t xml:space="preserve"> За январь - сентябрь 2020 года в порядке выкупа арендуемых объектов муниципального нежилого фонда заключено 4 договора купли-продажи объектов нежилого фонда   общей площадью 602,2 кв. м на сумму 4648,6 тыс. рублей. </w:t>
      </w:r>
    </w:p>
    <w:p w:rsidR="0061320D" w:rsidRPr="00062FFE" w:rsidRDefault="0061320D" w:rsidP="0061320D">
      <w:pPr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      Всего с начала действия Федерального закона №159-ФЗ было заключено 149 договоров купли-продажи объектов нежилого фонда городского округа общей площадью 22167 кв. м на сумму 358,8 млн. рублей.</w:t>
      </w:r>
    </w:p>
    <w:p w:rsidR="0061320D" w:rsidRPr="00062FFE" w:rsidRDefault="0061320D" w:rsidP="0061320D">
      <w:pPr>
        <w:jc w:val="both"/>
        <w:rPr>
          <w:sz w:val="24"/>
          <w:szCs w:val="24"/>
        </w:rPr>
      </w:pPr>
      <w:r w:rsidRPr="00062FFE">
        <w:rPr>
          <w:sz w:val="24"/>
          <w:szCs w:val="24"/>
        </w:rPr>
        <w:tab/>
        <w:t xml:space="preserve">На 2020 год для оказания финансовой поддержки в виде предоставления субсидии выделено 10 </w:t>
      </w:r>
      <w:proofErr w:type="spellStart"/>
      <w:r w:rsidRPr="00062FFE">
        <w:rPr>
          <w:sz w:val="24"/>
          <w:szCs w:val="24"/>
        </w:rPr>
        <w:t>млн.рублей</w:t>
      </w:r>
      <w:proofErr w:type="spellEnd"/>
      <w:r w:rsidRPr="00062FFE">
        <w:rPr>
          <w:sz w:val="24"/>
          <w:szCs w:val="24"/>
        </w:rPr>
        <w:t xml:space="preserve">, в том числе 1 </w:t>
      </w:r>
      <w:proofErr w:type="spellStart"/>
      <w:r w:rsidRPr="00062FFE">
        <w:rPr>
          <w:sz w:val="24"/>
          <w:szCs w:val="24"/>
        </w:rPr>
        <w:t>млн.рублей</w:t>
      </w:r>
      <w:proofErr w:type="spellEnd"/>
      <w:r w:rsidRPr="00062FFE">
        <w:rPr>
          <w:sz w:val="24"/>
          <w:szCs w:val="24"/>
        </w:rPr>
        <w:t xml:space="preserve"> из бюджета городского округа.</w:t>
      </w:r>
    </w:p>
    <w:p w:rsidR="0061320D" w:rsidRPr="00062FFE" w:rsidRDefault="0061320D" w:rsidP="0061320D">
      <w:pPr>
        <w:pStyle w:val="a20"/>
        <w:spacing w:before="0" w:beforeAutospacing="0" w:after="0" w:afterAutospacing="0"/>
        <w:ind w:firstLine="708"/>
        <w:jc w:val="both"/>
        <w:rPr>
          <w:color w:val="000000"/>
        </w:rPr>
      </w:pPr>
      <w:r w:rsidRPr="00062FFE">
        <w:t>Финансовую поддержку за январь-сентябрь 2020 года из средств АНО «Башкирская микрокредитная компания» в виде льготных займов получили 8 субъектов малого и среднего предпринимательства городского округа на сумму 12,1 млн. рублей</w:t>
      </w:r>
      <w:r w:rsidRPr="00062FFE">
        <w:rPr>
          <w:color w:val="000000"/>
        </w:rPr>
        <w:t xml:space="preserve">. </w:t>
      </w:r>
    </w:p>
    <w:p w:rsidR="0061320D" w:rsidRPr="00062FFE" w:rsidRDefault="0061320D" w:rsidP="0061320D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 Резидентам территориального бизнес - инкубатора оказывается поддержка в виде получения бесплатных консультаций, решения экономических и бухгалтерских вопросов, льгот по аренде офисных помещений. </w:t>
      </w:r>
    </w:p>
    <w:p w:rsidR="0061320D" w:rsidRPr="00062FFE" w:rsidRDefault="0061320D" w:rsidP="0061320D">
      <w:pPr>
        <w:pStyle w:val="P15"/>
        <w:spacing w:line="240" w:lineRule="auto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По состоянию на 1октября 2020 года в бизнес - инкубаторе сданы в аренду офисные помещения 11 субъектов малого предпринимательства. </w:t>
      </w:r>
    </w:p>
    <w:p w:rsidR="0061320D" w:rsidRPr="00062FFE" w:rsidRDefault="0061320D" w:rsidP="0061320D">
      <w:pPr>
        <w:ind w:firstLine="709"/>
        <w:jc w:val="both"/>
        <w:rPr>
          <w:b/>
          <w:sz w:val="24"/>
          <w:szCs w:val="24"/>
        </w:rPr>
      </w:pPr>
      <w:r w:rsidRPr="00062FFE">
        <w:rPr>
          <w:sz w:val="24"/>
          <w:szCs w:val="24"/>
        </w:rPr>
        <w:t xml:space="preserve">Резиденты территориального бизнес - инкубатора занимают 13 офисных помещения. Общая сумма льгот по арендной плате за пользование помещениями для резидентов бизнес-инкубатора за январь – сентябрь 2020 года составила </w:t>
      </w:r>
      <w:r w:rsidRPr="00062FFE">
        <w:rPr>
          <w:rFonts w:eastAsia="Times New Roman CYR"/>
          <w:color w:val="000000"/>
          <w:sz w:val="24"/>
          <w:szCs w:val="24"/>
          <w:lang w:eastAsia="en-US"/>
        </w:rPr>
        <w:t>438,5</w:t>
      </w:r>
      <w:r w:rsidRPr="00062FFE"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Pr="00062FFE">
        <w:rPr>
          <w:sz w:val="24"/>
          <w:szCs w:val="24"/>
        </w:rPr>
        <w:t>тыс. рублей.</w:t>
      </w:r>
    </w:p>
    <w:p w:rsidR="00512901" w:rsidRPr="00062FFE" w:rsidRDefault="0061320D" w:rsidP="0061320D">
      <w:pPr>
        <w:tabs>
          <w:tab w:val="num" w:pos="360"/>
        </w:tabs>
        <w:ind w:firstLine="540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Основными элементами инфраструктуры поддержки субъектов малого и среднего предпринимательства образующими систему взаимодействия органов исполнительной власти и бизнес-сообщества городского округа, являются «Совет по содействию развитию малого и среднего предпринимательства», «Союз предпринимателей» и территориальный «Бизнес-инкубатор».</w:t>
      </w:r>
      <w:r w:rsidR="00512901" w:rsidRPr="00062FFE">
        <w:rPr>
          <w:color w:val="000000" w:themeColor="text1"/>
          <w:sz w:val="24"/>
          <w:szCs w:val="24"/>
        </w:rPr>
        <w:t xml:space="preserve"> 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62FFE">
        <w:rPr>
          <w:b/>
          <w:color w:val="000000" w:themeColor="text1"/>
        </w:rPr>
        <w:t>Инвестиции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 xml:space="preserve">Одним </w:t>
      </w:r>
      <w:r w:rsidRPr="00062FFE">
        <w:rPr>
          <w:color w:val="000000" w:themeColor="text1"/>
          <w:sz w:val="24"/>
          <w:szCs w:val="24"/>
        </w:rPr>
        <w:t xml:space="preserve">из </w:t>
      </w:r>
      <w:hyperlink r:id="rId7" w:history="1">
        <w:r w:rsidRPr="00062FFE">
          <w:rPr>
            <w:rStyle w:val="a3"/>
            <w:color w:val="000000" w:themeColor="text1"/>
            <w:sz w:val="24"/>
            <w:szCs w:val="24"/>
            <w:u w:val="none"/>
          </w:rPr>
          <w:t>показателей</w:t>
        </w:r>
      </w:hyperlink>
      <w:r w:rsidRPr="00062FFE">
        <w:rPr>
          <w:color w:val="000000" w:themeColor="text1"/>
          <w:sz w:val="24"/>
          <w:szCs w:val="24"/>
        </w:rPr>
        <w:t xml:space="preserve">, </w:t>
      </w:r>
      <w:r w:rsidRPr="00062FFE">
        <w:rPr>
          <w:sz w:val="24"/>
          <w:szCs w:val="24"/>
        </w:rPr>
        <w:t xml:space="preserve">характеризующих развитие экономики городского округа, является показатель инвестиционной активности – объем инвестиций в </w:t>
      </w:r>
      <w:hyperlink r:id="rId8" w:history="1">
        <w:r w:rsidRPr="00062FFE">
          <w:rPr>
            <w:rStyle w:val="a3"/>
            <w:color w:val="000000" w:themeColor="text1"/>
            <w:sz w:val="24"/>
            <w:szCs w:val="24"/>
            <w:u w:val="none"/>
          </w:rPr>
          <w:t>основной капитал</w:t>
        </w:r>
      </w:hyperlink>
      <w:r w:rsidRPr="00062FFE">
        <w:rPr>
          <w:color w:val="000000" w:themeColor="text1"/>
          <w:sz w:val="24"/>
          <w:szCs w:val="24"/>
        </w:rPr>
        <w:t>.</w:t>
      </w:r>
    </w:p>
    <w:p w:rsidR="00AA4FBF" w:rsidRPr="00062FFE" w:rsidRDefault="00943A08" w:rsidP="00B63545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062FFE">
        <w:rPr>
          <w:color w:val="000000"/>
        </w:rPr>
        <w:t xml:space="preserve">За </w:t>
      </w:r>
      <w:r w:rsidR="008A28D4" w:rsidRPr="00062FFE">
        <w:rPr>
          <w:color w:val="000000"/>
        </w:rPr>
        <w:t>6</w:t>
      </w:r>
      <w:r w:rsidR="005E5281" w:rsidRPr="00062FFE">
        <w:rPr>
          <w:color w:val="000000"/>
        </w:rPr>
        <w:t xml:space="preserve"> месяцев</w:t>
      </w:r>
      <w:r w:rsidRPr="00062FFE">
        <w:rPr>
          <w:color w:val="000000"/>
        </w:rPr>
        <w:t xml:space="preserve"> 20</w:t>
      </w:r>
      <w:r w:rsidR="00CE6604" w:rsidRPr="00062FFE">
        <w:rPr>
          <w:color w:val="000000"/>
        </w:rPr>
        <w:t>20</w:t>
      </w:r>
      <w:r w:rsidRPr="00062FFE">
        <w:rPr>
          <w:color w:val="000000"/>
        </w:rPr>
        <w:t xml:space="preserve"> года на развитие экономики и социальной сферы за счет всех источников финансирования направлено</w:t>
      </w:r>
      <w:r w:rsidR="008A28D4" w:rsidRPr="00062FFE">
        <w:rPr>
          <w:color w:val="000000"/>
        </w:rPr>
        <w:t xml:space="preserve"> </w:t>
      </w:r>
      <w:r w:rsidR="00CE6604" w:rsidRPr="00062FFE">
        <w:rPr>
          <w:color w:val="000000"/>
        </w:rPr>
        <w:t>1559</w:t>
      </w:r>
      <w:r w:rsidR="008A28D4" w:rsidRPr="00062FFE">
        <w:rPr>
          <w:color w:val="000000"/>
        </w:rPr>
        <w:t>,</w:t>
      </w:r>
      <w:r w:rsidR="00CE6604" w:rsidRPr="00062FFE">
        <w:rPr>
          <w:color w:val="000000"/>
        </w:rPr>
        <w:t>4</w:t>
      </w:r>
      <w:r w:rsidR="008A28D4" w:rsidRPr="00062FFE">
        <w:rPr>
          <w:color w:val="000000"/>
        </w:rPr>
        <w:t xml:space="preserve"> млн</w:t>
      </w:r>
      <w:r w:rsidRPr="00062FFE">
        <w:rPr>
          <w:color w:val="000000"/>
        </w:rPr>
        <w:t>. рублей инвестиций в основной капитал</w:t>
      </w:r>
      <w:r w:rsidR="008A28D4" w:rsidRPr="00062FFE">
        <w:rPr>
          <w:color w:val="000000"/>
        </w:rPr>
        <w:t xml:space="preserve">, что на </w:t>
      </w:r>
      <w:r w:rsidR="00CE6604" w:rsidRPr="00062FFE">
        <w:rPr>
          <w:color w:val="000000"/>
        </w:rPr>
        <w:t>67</w:t>
      </w:r>
      <w:r w:rsidR="008A28D4" w:rsidRPr="00062FFE">
        <w:rPr>
          <w:color w:val="000000"/>
        </w:rPr>
        <w:t>,</w:t>
      </w:r>
      <w:r w:rsidR="00CE6604" w:rsidRPr="00062FFE">
        <w:rPr>
          <w:color w:val="000000"/>
        </w:rPr>
        <w:t>5</w:t>
      </w:r>
      <w:r w:rsidR="008A28D4" w:rsidRPr="00062FFE">
        <w:rPr>
          <w:color w:val="000000"/>
        </w:rPr>
        <w:t xml:space="preserve">% </w:t>
      </w:r>
      <w:r w:rsidR="00CE6604" w:rsidRPr="00062FFE">
        <w:rPr>
          <w:color w:val="000000"/>
        </w:rPr>
        <w:t>выш</w:t>
      </w:r>
      <w:r w:rsidR="00F63110" w:rsidRPr="00062FFE">
        <w:rPr>
          <w:color w:val="000000"/>
        </w:rPr>
        <w:t>е января</w:t>
      </w:r>
      <w:r w:rsidR="008A28D4" w:rsidRPr="00062FFE">
        <w:rPr>
          <w:color w:val="000000"/>
        </w:rPr>
        <w:t>-июня</w:t>
      </w:r>
      <w:r w:rsidRPr="00062FFE">
        <w:rPr>
          <w:color w:val="000000"/>
        </w:rPr>
        <w:t xml:space="preserve"> прошлого года</w:t>
      </w:r>
      <w:r w:rsidR="008A28D4" w:rsidRPr="00062FFE">
        <w:rPr>
          <w:color w:val="000000"/>
        </w:rPr>
        <w:t xml:space="preserve">. </w:t>
      </w:r>
    </w:p>
    <w:p w:rsidR="00861978" w:rsidRPr="00062FFE" w:rsidRDefault="00F63110" w:rsidP="00B63545">
      <w:pPr>
        <w:ind w:firstLine="567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ab/>
      </w:r>
      <w:r w:rsidR="00943A08" w:rsidRPr="00062FFE">
        <w:rPr>
          <w:sz w:val="24"/>
          <w:szCs w:val="24"/>
        </w:rPr>
        <w:t xml:space="preserve">Рост объема инвестиций </w:t>
      </w:r>
      <w:r w:rsidR="00534DB9" w:rsidRPr="00062FFE">
        <w:rPr>
          <w:sz w:val="24"/>
          <w:szCs w:val="24"/>
        </w:rPr>
        <w:t>наблюдается на таких предприятиях</w:t>
      </w:r>
      <w:r w:rsidR="006F2B18" w:rsidRPr="00062FFE">
        <w:rPr>
          <w:sz w:val="24"/>
          <w:szCs w:val="24"/>
        </w:rPr>
        <w:t xml:space="preserve"> городского округа</w:t>
      </w:r>
      <w:r w:rsidR="00534DB9" w:rsidRPr="00062FFE">
        <w:rPr>
          <w:sz w:val="24"/>
          <w:szCs w:val="24"/>
        </w:rPr>
        <w:t>, как</w:t>
      </w:r>
      <w:r w:rsidR="00943A08" w:rsidRPr="00062FFE">
        <w:rPr>
          <w:sz w:val="24"/>
          <w:szCs w:val="24"/>
        </w:rPr>
        <w:t>:</w:t>
      </w:r>
      <w:r w:rsidR="00F31C6E" w:rsidRPr="00062FFE">
        <w:rPr>
          <w:sz w:val="24"/>
          <w:szCs w:val="24"/>
        </w:rPr>
        <w:t xml:space="preserve"> </w:t>
      </w:r>
      <w:r w:rsidR="002D2DBA" w:rsidRPr="00062FFE">
        <w:rPr>
          <w:sz w:val="24"/>
          <w:szCs w:val="24"/>
        </w:rPr>
        <w:t>ООО НПФ</w:t>
      </w:r>
      <w:r w:rsidR="00943A08" w:rsidRPr="00062FFE">
        <w:rPr>
          <w:sz w:val="24"/>
          <w:szCs w:val="24"/>
        </w:rPr>
        <w:t xml:space="preserve"> «</w:t>
      </w:r>
      <w:r w:rsidR="002D2DBA" w:rsidRPr="00062FFE">
        <w:rPr>
          <w:sz w:val="24"/>
          <w:szCs w:val="24"/>
        </w:rPr>
        <w:t>ГОРИЗОНТ</w:t>
      </w:r>
      <w:r w:rsidR="00943A08" w:rsidRPr="00062FFE">
        <w:rPr>
          <w:sz w:val="24"/>
          <w:szCs w:val="24"/>
        </w:rPr>
        <w:t>»</w:t>
      </w:r>
      <w:r w:rsidR="00534DB9" w:rsidRPr="00062FFE">
        <w:rPr>
          <w:sz w:val="24"/>
          <w:szCs w:val="24"/>
        </w:rPr>
        <w:t xml:space="preserve"> (1</w:t>
      </w:r>
      <w:r w:rsidR="002D2DBA" w:rsidRPr="00062FFE">
        <w:rPr>
          <w:sz w:val="24"/>
          <w:szCs w:val="24"/>
        </w:rPr>
        <w:t>26</w:t>
      </w:r>
      <w:r w:rsidR="00534DB9" w:rsidRPr="00062FFE">
        <w:rPr>
          <w:sz w:val="24"/>
          <w:szCs w:val="24"/>
        </w:rPr>
        <w:t>,</w:t>
      </w:r>
      <w:r w:rsidR="002D2DBA" w:rsidRPr="00062FFE">
        <w:rPr>
          <w:sz w:val="24"/>
          <w:szCs w:val="24"/>
        </w:rPr>
        <w:t>1</w:t>
      </w:r>
      <w:r w:rsidR="00534DB9" w:rsidRPr="00062FFE">
        <w:rPr>
          <w:sz w:val="24"/>
          <w:szCs w:val="24"/>
        </w:rPr>
        <w:t xml:space="preserve">% к </w:t>
      </w:r>
      <w:r w:rsidR="00AE64CF" w:rsidRPr="00062FFE">
        <w:rPr>
          <w:sz w:val="24"/>
          <w:szCs w:val="24"/>
        </w:rPr>
        <w:t>соответствующему</w:t>
      </w:r>
      <w:r w:rsidR="00534DB9" w:rsidRPr="00062FFE">
        <w:rPr>
          <w:sz w:val="24"/>
          <w:szCs w:val="24"/>
        </w:rPr>
        <w:t xml:space="preserve"> периоду 201</w:t>
      </w:r>
      <w:r w:rsidR="00AC37DB" w:rsidRPr="00062FFE">
        <w:rPr>
          <w:sz w:val="24"/>
          <w:szCs w:val="24"/>
        </w:rPr>
        <w:t>9</w:t>
      </w:r>
      <w:r w:rsidR="00534DB9" w:rsidRPr="00062FFE">
        <w:rPr>
          <w:sz w:val="24"/>
          <w:szCs w:val="24"/>
        </w:rPr>
        <w:t xml:space="preserve"> года)</w:t>
      </w:r>
      <w:r w:rsidR="00943A08" w:rsidRPr="00062FFE">
        <w:rPr>
          <w:sz w:val="24"/>
          <w:szCs w:val="24"/>
        </w:rPr>
        <w:t xml:space="preserve">, </w:t>
      </w:r>
      <w:r w:rsidR="00534DB9" w:rsidRPr="00062FFE">
        <w:rPr>
          <w:sz w:val="24"/>
          <w:szCs w:val="24"/>
        </w:rPr>
        <w:t>ООО</w:t>
      </w:r>
      <w:r w:rsidR="00943A08" w:rsidRPr="00062FFE">
        <w:rPr>
          <w:color w:val="000000" w:themeColor="text1"/>
          <w:sz w:val="24"/>
          <w:szCs w:val="24"/>
        </w:rPr>
        <w:t xml:space="preserve"> </w:t>
      </w:r>
      <w:r w:rsidR="00861978" w:rsidRPr="00062FFE">
        <w:rPr>
          <w:color w:val="000000" w:themeColor="text1"/>
          <w:sz w:val="24"/>
          <w:szCs w:val="24"/>
        </w:rPr>
        <w:t xml:space="preserve">«ПетроТул - Направленное </w:t>
      </w:r>
      <w:r w:rsidR="00F31C6E" w:rsidRPr="00062FFE">
        <w:rPr>
          <w:color w:val="000000" w:themeColor="text1"/>
          <w:sz w:val="24"/>
          <w:szCs w:val="24"/>
        </w:rPr>
        <w:t>бурение» (</w:t>
      </w:r>
      <w:r w:rsidR="002D2DBA" w:rsidRPr="00062FFE">
        <w:rPr>
          <w:color w:val="000000" w:themeColor="text1"/>
          <w:sz w:val="24"/>
          <w:szCs w:val="24"/>
        </w:rPr>
        <w:t>745</w:t>
      </w:r>
      <w:r w:rsidR="00861978" w:rsidRPr="00062FFE">
        <w:rPr>
          <w:color w:val="000000" w:themeColor="text1"/>
          <w:sz w:val="24"/>
          <w:szCs w:val="24"/>
        </w:rPr>
        <w:t>,</w:t>
      </w:r>
      <w:r w:rsidR="002D2DBA" w:rsidRPr="00062FFE">
        <w:rPr>
          <w:color w:val="000000" w:themeColor="text1"/>
          <w:sz w:val="24"/>
          <w:szCs w:val="24"/>
        </w:rPr>
        <w:t>1</w:t>
      </w:r>
      <w:r w:rsidR="00861978" w:rsidRPr="00062FFE">
        <w:rPr>
          <w:color w:val="000000" w:themeColor="text1"/>
          <w:sz w:val="24"/>
          <w:szCs w:val="24"/>
        </w:rPr>
        <w:t>%),</w:t>
      </w:r>
      <w:r w:rsidR="00AC37DB" w:rsidRPr="00062FFE">
        <w:rPr>
          <w:color w:val="000000" w:themeColor="text1"/>
          <w:sz w:val="24"/>
          <w:szCs w:val="24"/>
        </w:rPr>
        <w:t xml:space="preserve"> </w:t>
      </w:r>
      <w:r w:rsidR="00AC37DB" w:rsidRPr="00062FFE">
        <w:rPr>
          <w:sz w:val="24"/>
          <w:szCs w:val="24"/>
        </w:rPr>
        <w:t>ООО «Октябрьское УБР» - 4902,0%</w:t>
      </w:r>
      <w:r w:rsidR="00861978" w:rsidRPr="00062FFE">
        <w:rPr>
          <w:color w:val="000000" w:themeColor="text1"/>
          <w:sz w:val="24"/>
          <w:szCs w:val="24"/>
        </w:rPr>
        <w:t>.</w:t>
      </w:r>
    </w:p>
    <w:p w:rsidR="00943A08" w:rsidRPr="00062FFE" w:rsidRDefault="00943A08" w:rsidP="00B63545">
      <w:pPr>
        <w:ind w:firstLine="567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Собственными средствами инвесторов сформировано </w:t>
      </w:r>
      <w:r w:rsidR="000A0891" w:rsidRPr="00062FFE">
        <w:rPr>
          <w:sz w:val="24"/>
          <w:szCs w:val="24"/>
        </w:rPr>
        <w:t>83</w:t>
      </w:r>
      <w:r w:rsidR="00D2720E" w:rsidRPr="00062FFE">
        <w:rPr>
          <w:sz w:val="24"/>
          <w:szCs w:val="24"/>
        </w:rPr>
        <w:t>,</w:t>
      </w:r>
      <w:r w:rsidR="000A0891" w:rsidRPr="00062FFE">
        <w:rPr>
          <w:sz w:val="24"/>
          <w:szCs w:val="24"/>
        </w:rPr>
        <w:t>0</w:t>
      </w:r>
      <w:r w:rsidRPr="00062FFE">
        <w:rPr>
          <w:sz w:val="24"/>
          <w:szCs w:val="24"/>
        </w:rPr>
        <w:t>% объема инвестиций.  В структуре привлеченных средств доля бюджетной системы составляет 1</w:t>
      </w:r>
      <w:r w:rsidR="00D2720E" w:rsidRPr="00062FFE">
        <w:rPr>
          <w:sz w:val="24"/>
          <w:szCs w:val="24"/>
        </w:rPr>
        <w:t>3,</w:t>
      </w:r>
      <w:r w:rsidR="000A0891" w:rsidRPr="00062FFE">
        <w:rPr>
          <w:sz w:val="24"/>
          <w:szCs w:val="24"/>
        </w:rPr>
        <w:t>9</w:t>
      </w:r>
      <w:r w:rsidRPr="00062FFE">
        <w:rPr>
          <w:sz w:val="24"/>
          <w:szCs w:val="24"/>
        </w:rPr>
        <w:t>%.</w:t>
      </w:r>
    </w:p>
    <w:p w:rsidR="00943A08" w:rsidRPr="00062FFE" w:rsidRDefault="00943A08" w:rsidP="00B63545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Основную долю в видовой структуре инвестиций в основной капитал занимают приобретение машин и оборудования (</w:t>
      </w:r>
      <w:r w:rsidR="000A0891" w:rsidRPr="00062FFE">
        <w:rPr>
          <w:sz w:val="24"/>
          <w:szCs w:val="24"/>
        </w:rPr>
        <w:t>76,7</w:t>
      </w:r>
      <w:r w:rsidRPr="00062FFE">
        <w:rPr>
          <w:sz w:val="24"/>
          <w:szCs w:val="24"/>
        </w:rPr>
        <w:t xml:space="preserve"> % от общего объема инвестиций), инвестиции в </w:t>
      </w:r>
      <w:r w:rsidR="007E62BE" w:rsidRPr="00062FFE">
        <w:rPr>
          <w:sz w:val="24"/>
          <w:szCs w:val="24"/>
        </w:rPr>
        <w:t>здания, кроме</w:t>
      </w:r>
      <w:r w:rsidRPr="00062FFE">
        <w:rPr>
          <w:sz w:val="24"/>
          <w:szCs w:val="24"/>
        </w:rPr>
        <w:t xml:space="preserve"> жилых </w:t>
      </w:r>
      <w:r w:rsidR="00D2720E" w:rsidRPr="00062FFE">
        <w:rPr>
          <w:sz w:val="24"/>
          <w:szCs w:val="24"/>
        </w:rPr>
        <w:t>и</w:t>
      </w:r>
      <w:r w:rsidRPr="00062FFE">
        <w:rPr>
          <w:sz w:val="24"/>
          <w:szCs w:val="24"/>
        </w:rPr>
        <w:t xml:space="preserve"> сооружения (</w:t>
      </w:r>
      <w:r w:rsidR="000A0891" w:rsidRPr="00062FFE">
        <w:rPr>
          <w:sz w:val="24"/>
          <w:szCs w:val="24"/>
        </w:rPr>
        <w:t>1</w:t>
      </w:r>
      <w:r w:rsidR="00D2720E" w:rsidRPr="00062FFE">
        <w:rPr>
          <w:sz w:val="24"/>
          <w:szCs w:val="24"/>
        </w:rPr>
        <w:t>1,</w:t>
      </w:r>
      <w:r w:rsidR="000A0891" w:rsidRPr="00062FFE">
        <w:rPr>
          <w:sz w:val="24"/>
          <w:szCs w:val="24"/>
        </w:rPr>
        <w:t>7</w:t>
      </w:r>
      <w:r w:rsidRPr="00062FFE">
        <w:rPr>
          <w:sz w:val="24"/>
          <w:szCs w:val="24"/>
        </w:rPr>
        <w:t>%), жилые здания и помещения (11,</w:t>
      </w:r>
      <w:r w:rsidR="00D2720E" w:rsidRPr="00062FFE">
        <w:rPr>
          <w:sz w:val="24"/>
          <w:szCs w:val="24"/>
        </w:rPr>
        <w:t>6</w:t>
      </w:r>
      <w:r w:rsidRPr="00062FFE">
        <w:rPr>
          <w:sz w:val="24"/>
          <w:szCs w:val="24"/>
        </w:rPr>
        <w:t>%)</w:t>
      </w:r>
      <w:r w:rsidR="00A47FDC" w:rsidRPr="00062FFE">
        <w:rPr>
          <w:sz w:val="24"/>
          <w:szCs w:val="24"/>
        </w:rPr>
        <w:t xml:space="preserve">. </w:t>
      </w:r>
      <w:r w:rsidRPr="00062FFE">
        <w:rPr>
          <w:sz w:val="24"/>
          <w:szCs w:val="24"/>
        </w:rPr>
        <w:t xml:space="preserve"> </w:t>
      </w:r>
    </w:p>
    <w:p w:rsidR="00D2720E" w:rsidRPr="00062FFE" w:rsidRDefault="00D2720E" w:rsidP="00B635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Вклад банковского кредитования как источника финансирования капитальных вложений в городском округе отсутствует - в силу недостаточно высокого интереса кредитных организаций к проектному финансированию и инвестиционному кредитованию.</w:t>
      </w:r>
    </w:p>
    <w:p w:rsidR="00943A08" w:rsidRPr="00062FFE" w:rsidRDefault="00943A08" w:rsidP="00B63545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062FFE">
        <w:t>В отчетном периоде 20</w:t>
      </w:r>
      <w:r w:rsidR="00AC37DB" w:rsidRPr="00062FFE">
        <w:t>20</w:t>
      </w:r>
      <w:r w:rsidRPr="00062FFE">
        <w:t xml:space="preserve"> года предпринимателями реализованы следующие инвестиционные проекты</w:t>
      </w:r>
      <w:r w:rsidR="008D69FE" w:rsidRPr="00062FFE">
        <w:t>-</w:t>
      </w:r>
      <w:r w:rsidRPr="00062FFE">
        <w:t xml:space="preserve"> сданы в эксплуатацию следующие </w:t>
      </w:r>
      <w:r w:rsidR="008D69FE" w:rsidRPr="00062FFE">
        <w:t>объекты:</w:t>
      </w:r>
      <w:r w:rsidR="00B05BD3" w:rsidRPr="00062FFE">
        <w:t xml:space="preserve"> пристрой к магазину «Клен» по </w:t>
      </w:r>
      <w:proofErr w:type="spellStart"/>
      <w:r w:rsidR="00B05BD3" w:rsidRPr="00062FFE">
        <w:t>ул.Девонская</w:t>
      </w:r>
      <w:proofErr w:type="spellEnd"/>
      <w:r w:rsidR="00B05BD3" w:rsidRPr="00062FFE">
        <w:t xml:space="preserve"> </w:t>
      </w:r>
      <w:r w:rsidR="00B05BD3" w:rsidRPr="00062FFE">
        <w:rPr>
          <w:color w:val="000000"/>
        </w:rPr>
        <w:t>площадью 653,0 кв.м</w:t>
      </w:r>
      <w:r w:rsidR="008D69FE" w:rsidRPr="00062FFE">
        <w:t>;</w:t>
      </w:r>
      <w:r w:rsidR="008D69FE" w:rsidRPr="00062FFE">
        <w:rPr>
          <w:color w:val="000000"/>
        </w:rPr>
        <w:t xml:space="preserve"> </w:t>
      </w:r>
      <w:r w:rsidR="00B05BD3" w:rsidRPr="00062FFE">
        <w:rPr>
          <w:color w:val="000000"/>
        </w:rPr>
        <w:t xml:space="preserve">овощехранилище </w:t>
      </w:r>
      <w:r w:rsidR="00A3534C" w:rsidRPr="00062FFE">
        <w:rPr>
          <w:color w:val="000000"/>
        </w:rPr>
        <w:t xml:space="preserve">по </w:t>
      </w:r>
      <w:proofErr w:type="spellStart"/>
      <w:r w:rsidR="00A3534C" w:rsidRPr="00062FFE">
        <w:rPr>
          <w:color w:val="000000"/>
        </w:rPr>
        <w:t>ул.Космонавтов</w:t>
      </w:r>
      <w:proofErr w:type="spellEnd"/>
      <w:r w:rsidR="00B05BD3" w:rsidRPr="00062FFE">
        <w:rPr>
          <w:color w:val="000000"/>
        </w:rPr>
        <w:t xml:space="preserve"> ООО «Золотой рог»</w:t>
      </w:r>
      <w:r w:rsidR="00A3534C" w:rsidRPr="00062FFE">
        <w:rPr>
          <w:color w:val="000000"/>
        </w:rPr>
        <w:t xml:space="preserve"> площадью 1</w:t>
      </w:r>
      <w:r w:rsidR="00B05BD3" w:rsidRPr="00062FFE">
        <w:rPr>
          <w:color w:val="000000"/>
        </w:rPr>
        <w:t>316</w:t>
      </w:r>
      <w:r w:rsidR="00A3534C" w:rsidRPr="00062FFE">
        <w:rPr>
          <w:color w:val="000000"/>
        </w:rPr>
        <w:t>,</w:t>
      </w:r>
      <w:r w:rsidR="00B05BD3" w:rsidRPr="00062FFE">
        <w:rPr>
          <w:color w:val="000000"/>
        </w:rPr>
        <w:t>6</w:t>
      </w:r>
      <w:r w:rsidR="00A3534C" w:rsidRPr="00062FFE">
        <w:rPr>
          <w:color w:val="000000"/>
        </w:rPr>
        <w:t xml:space="preserve"> кв.м</w:t>
      </w:r>
      <w:r w:rsidRPr="00062FFE">
        <w:rPr>
          <w:color w:val="000000"/>
        </w:rPr>
        <w:t>.</w:t>
      </w:r>
    </w:p>
    <w:p w:rsidR="00512901" w:rsidRPr="00062FFE" w:rsidRDefault="00512901" w:rsidP="00B63545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062FFE">
        <w:rPr>
          <w:b/>
          <w:iCs/>
          <w:color w:val="000000" w:themeColor="text1"/>
          <w:sz w:val="24"/>
          <w:szCs w:val="24"/>
        </w:rPr>
        <w:t>Финансы предприятий</w:t>
      </w:r>
      <w:r w:rsidRPr="00062FFE">
        <w:rPr>
          <w:iCs/>
          <w:color w:val="000000" w:themeColor="text1"/>
          <w:sz w:val="24"/>
          <w:szCs w:val="24"/>
        </w:rPr>
        <w:t xml:space="preserve">   </w:t>
      </w:r>
    </w:p>
    <w:p w:rsidR="00512901" w:rsidRPr="00062FFE" w:rsidRDefault="00512901" w:rsidP="00B63545">
      <w:pPr>
        <w:jc w:val="both"/>
        <w:rPr>
          <w:sz w:val="24"/>
          <w:szCs w:val="24"/>
        </w:rPr>
      </w:pPr>
      <w:r w:rsidRPr="00062FFE">
        <w:rPr>
          <w:iCs/>
          <w:sz w:val="24"/>
          <w:szCs w:val="24"/>
        </w:rPr>
        <w:lastRenderedPageBreak/>
        <w:t xml:space="preserve">          За январь - </w:t>
      </w:r>
      <w:r w:rsidR="0061456A" w:rsidRPr="00062FFE">
        <w:rPr>
          <w:iCs/>
          <w:sz w:val="24"/>
          <w:szCs w:val="24"/>
        </w:rPr>
        <w:t>август</w:t>
      </w:r>
      <w:r w:rsidRPr="00062FFE">
        <w:rPr>
          <w:iCs/>
          <w:sz w:val="24"/>
          <w:szCs w:val="24"/>
        </w:rPr>
        <w:t xml:space="preserve"> 20</w:t>
      </w:r>
      <w:r w:rsidR="00FD0893" w:rsidRPr="00062FFE">
        <w:rPr>
          <w:iCs/>
          <w:sz w:val="24"/>
          <w:szCs w:val="24"/>
        </w:rPr>
        <w:t>20</w:t>
      </w:r>
      <w:r w:rsidRPr="00062FFE">
        <w:rPr>
          <w:iCs/>
          <w:sz w:val="24"/>
          <w:szCs w:val="24"/>
        </w:rPr>
        <w:t xml:space="preserve"> года предприятиями и организациями получена сальдированная прибыль в сумме </w:t>
      </w:r>
      <w:r w:rsidR="00FD0893" w:rsidRPr="00062FFE">
        <w:rPr>
          <w:iCs/>
          <w:sz w:val="24"/>
          <w:szCs w:val="24"/>
        </w:rPr>
        <w:t>841,4</w:t>
      </w:r>
      <w:r w:rsidRPr="00062FFE">
        <w:rPr>
          <w:iCs/>
          <w:sz w:val="24"/>
          <w:szCs w:val="24"/>
        </w:rPr>
        <w:t xml:space="preserve"> млн. рублей</w:t>
      </w:r>
      <w:r w:rsidR="00084065" w:rsidRPr="00062FFE">
        <w:rPr>
          <w:iCs/>
          <w:sz w:val="24"/>
          <w:szCs w:val="24"/>
        </w:rPr>
        <w:t xml:space="preserve">, что на </w:t>
      </w:r>
      <w:r w:rsidR="00FD0893" w:rsidRPr="00062FFE">
        <w:rPr>
          <w:iCs/>
          <w:sz w:val="24"/>
          <w:szCs w:val="24"/>
        </w:rPr>
        <w:t>25</w:t>
      </w:r>
      <w:r w:rsidR="00A21A50" w:rsidRPr="00062FFE">
        <w:rPr>
          <w:iCs/>
          <w:sz w:val="24"/>
          <w:szCs w:val="24"/>
        </w:rPr>
        <w:t>,</w:t>
      </w:r>
      <w:r w:rsidR="00FD0893" w:rsidRPr="00062FFE">
        <w:rPr>
          <w:iCs/>
          <w:sz w:val="24"/>
          <w:szCs w:val="24"/>
        </w:rPr>
        <w:t>6</w:t>
      </w:r>
      <w:r w:rsidR="00A21A50" w:rsidRPr="00062FFE">
        <w:rPr>
          <w:iCs/>
          <w:sz w:val="24"/>
          <w:szCs w:val="24"/>
        </w:rPr>
        <w:t xml:space="preserve">% </w:t>
      </w:r>
      <w:r w:rsidR="00FD0893" w:rsidRPr="00062FFE">
        <w:rPr>
          <w:iCs/>
          <w:sz w:val="24"/>
          <w:szCs w:val="24"/>
        </w:rPr>
        <w:t>мен</w:t>
      </w:r>
      <w:r w:rsidR="00A21A50" w:rsidRPr="00062FFE">
        <w:rPr>
          <w:iCs/>
          <w:sz w:val="24"/>
          <w:szCs w:val="24"/>
        </w:rPr>
        <w:t>ьше января-августа 201</w:t>
      </w:r>
      <w:r w:rsidR="00FD0893" w:rsidRPr="00062FFE">
        <w:rPr>
          <w:iCs/>
          <w:sz w:val="24"/>
          <w:szCs w:val="24"/>
        </w:rPr>
        <w:t>9</w:t>
      </w:r>
      <w:r w:rsidRPr="00062FFE">
        <w:rPr>
          <w:iCs/>
          <w:sz w:val="24"/>
          <w:szCs w:val="24"/>
        </w:rPr>
        <w:t xml:space="preserve"> года.</w:t>
      </w:r>
      <w:r w:rsidRPr="00062FFE">
        <w:rPr>
          <w:sz w:val="24"/>
          <w:szCs w:val="24"/>
        </w:rPr>
        <w:t xml:space="preserve"> </w:t>
      </w:r>
    </w:p>
    <w:p w:rsidR="0061456A" w:rsidRPr="00062FFE" w:rsidRDefault="00512901" w:rsidP="00B63545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Доля убыточных предприятий</w:t>
      </w:r>
      <w:r w:rsidR="0061456A" w:rsidRPr="00062FFE">
        <w:rPr>
          <w:sz w:val="24"/>
          <w:szCs w:val="24"/>
        </w:rPr>
        <w:t xml:space="preserve"> за 8 месяцев текущего года составила</w:t>
      </w:r>
      <w:r w:rsidRPr="00062FFE">
        <w:rPr>
          <w:sz w:val="24"/>
          <w:szCs w:val="24"/>
        </w:rPr>
        <w:t xml:space="preserve"> </w:t>
      </w:r>
      <w:r w:rsidR="00FD0893" w:rsidRPr="00062FFE">
        <w:rPr>
          <w:sz w:val="24"/>
          <w:szCs w:val="24"/>
        </w:rPr>
        <w:t>32</w:t>
      </w:r>
      <w:r w:rsidR="00A21A50" w:rsidRPr="00062FFE">
        <w:rPr>
          <w:sz w:val="24"/>
          <w:szCs w:val="24"/>
        </w:rPr>
        <w:t>,</w:t>
      </w:r>
      <w:r w:rsidR="00FD0893" w:rsidRPr="00062FFE">
        <w:rPr>
          <w:sz w:val="24"/>
          <w:szCs w:val="24"/>
        </w:rPr>
        <w:t>0</w:t>
      </w:r>
      <w:r w:rsidRPr="00062FFE">
        <w:rPr>
          <w:sz w:val="24"/>
          <w:szCs w:val="24"/>
        </w:rPr>
        <w:t xml:space="preserve">% и </w:t>
      </w:r>
      <w:r w:rsidR="00FD0893" w:rsidRPr="00062FFE">
        <w:rPr>
          <w:sz w:val="24"/>
          <w:szCs w:val="24"/>
        </w:rPr>
        <w:t>увеличилась на 3</w:t>
      </w:r>
      <w:r w:rsidR="00A21A50" w:rsidRPr="00062FFE">
        <w:rPr>
          <w:sz w:val="24"/>
          <w:szCs w:val="24"/>
        </w:rPr>
        <w:t>,</w:t>
      </w:r>
      <w:r w:rsidR="00FD0893" w:rsidRPr="00062FFE">
        <w:rPr>
          <w:sz w:val="24"/>
          <w:szCs w:val="24"/>
        </w:rPr>
        <w:t>1</w:t>
      </w:r>
      <w:r w:rsidR="0061456A" w:rsidRPr="00062FFE">
        <w:rPr>
          <w:sz w:val="24"/>
          <w:szCs w:val="24"/>
        </w:rPr>
        <w:t xml:space="preserve"> процентных пункт</w:t>
      </w:r>
      <w:r w:rsidR="00A21A50" w:rsidRPr="00062FFE">
        <w:rPr>
          <w:sz w:val="24"/>
          <w:szCs w:val="24"/>
        </w:rPr>
        <w:t>а</w:t>
      </w:r>
      <w:r w:rsidR="0061456A" w:rsidRPr="00062FFE">
        <w:rPr>
          <w:sz w:val="24"/>
          <w:szCs w:val="24"/>
        </w:rPr>
        <w:t xml:space="preserve"> относительно показателя</w:t>
      </w:r>
      <w:r w:rsidRPr="00062FFE">
        <w:rPr>
          <w:sz w:val="24"/>
          <w:szCs w:val="24"/>
        </w:rPr>
        <w:t xml:space="preserve"> за январь-</w:t>
      </w:r>
      <w:r w:rsidR="0061456A" w:rsidRPr="00062FFE">
        <w:rPr>
          <w:sz w:val="24"/>
          <w:szCs w:val="24"/>
        </w:rPr>
        <w:t xml:space="preserve"> август</w:t>
      </w:r>
      <w:r w:rsidRPr="00062FFE">
        <w:rPr>
          <w:sz w:val="24"/>
          <w:szCs w:val="24"/>
        </w:rPr>
        <w:t xml:space="preserve"> 201</w:t>
      </w:r>
      <w:r w:rsidR="00FD0893" w:rsidRPr="00062FFE">
        <w:rPr>
          <w:sz w:val="24"/>
          <w:szCs w:val="24"/>
        </w:rPr>
        <w:t>9</w:t>
      </w:r>
      <w:r w:rsidRPr="00062FFE">
        <w:rPr>
          <w:sz w:val="24"/>
          <w:szCs w:val="24"/>
        </w:rPr>
        <w:t xml:space="preserve"> года</w:t>
      </w:r>
      <w:r w:rsidR="0061456A" w:rsidRPr="00062FFE">
        <w:rPr>
          <w:sz w:val="24"/>
          <w:szCs w:val="24"/>
        </w:rPr>
        <w:t xml:space="preserve"> (справочно: январь-август 201</w:t>
      </w:r>
      <w:r w:rsidR="00FD0893" w:rsidRPr="00062FFE">
        <w:rPr>
          <w:sz w:val="24"/>
          <w:szCs w:val="24"/>
        </w:rPr>
        <w:t>9</w:t>
      </w:r>
      <w:r w:rsidR="0061456A" w:rsidRPr="00062FFE">
        <w:rPr>
          <w:sz w:val="24"/>
          <w:szCs w:val="24"/>
        </w:rPr>
        <w:t xml:space="preserve"> года –</w:t>
      </w:r>
      <w:r w:rsidRPr="00062FFE">
        <w:rPr>
          <w:sz w:val="24"/>
          <w:szCs w:val="24"/>
        </w:rPr>
        <w:t xml:space="preserve"> 2</w:t>
      </w:r>
      <w:r w:rsidR="00FD0893" w:rsidRPr="00062FFE">
        <w:rPr>
          <w:sz w:val="24"/>
          <w:szCs w:val="24"/>
        </w:rPr>
        <w:t>8</w:t>
      </w:r>
      <w:r w:rsidR="00A21A50" w:rsidRPr="00062FFE">
        <w:rPr>
          <w:sz w:val="24"/>
          <w:szCs w:val="24"/>
        </w:rPr>
        <w:t>,</w:t>
      </w:r>
      <w:r w:rsidR="00FD0893" w:rsidRPr="00062FFE">
        <w:rPr>
          <w:sz w:val="24"/>
          <w:szCs w:val="24"/>
        </w:rPr>
        <w:t>9</w:t>
      </w:r>
      <w:r w:rsidRPr="00062FFE">
        <w:rPr>
          <w:sz w:val="24"/>
          <w:szCs w:val="24"/>
        </w:rPr>
        <w:t>%</w:t>
      </w:r>
      <w:r w:rsidR="0061456A" w:rsidRPr="00062FFE">
        <w:rPr>
          <w:sz w:val="24"/>
          <w:szCs w:val="24"/>
        </w:rPr>
        <w:t xml:space="preserve">). Сумма убытка </w:t>
      </w:r>
      <w:r w:rsidR="00A21A50" w:rsidRPr="00062FFE">
        <w:rPr>
          <w:sz w:val="24"/>
          <w:szCs w:val="24"/>
        </w:rPr>
        <w:t>увеличи</w:t>
      </w:r>
      <w:r w:rsidR="0061456A" w:rsidRPr="00062FFE">
        <w:rPr>
          <w:sz w:val="24"/>
          <w:szCs w:val="24"/>
        </w:rPr>
        <w:t xml:space="preserve">лась относительно уровня прошлого года на </w:t>
      </w:r>
      <w:r w:rsidR="00D42978" w:rsidRPr="00062FFE">
        <w:rPr>
          <w:sz w:val="24"/>
          <w:szCs w:val="24"/>
        </w:rPr>
        <w:t>18</w:t>
      </w:r>
      <w:r w:rsidR="00A21A50" w:rsidRPr="00062FFE">
        <w:rPr>
          <w:sz w:val="24"/>
          <w:szCs w:val="24"/>
        </w:rPr>
        <w:t>8,</w:t>
      </w:r>
      <w:r w:rsidR="00D42978" w:rsidRPr="00062FFE">
        <w:rPr>
          <w:sz w:val="24"/>
          <w:szCs w:val="24"/>
        </w:rPr>
        <w:t>8</w:t>
      </w:r>
      <w:r w:rsidR="0061456A" w:rsidRPr="00062FFE">
        <w:rPr>
          <w:sz w:val="24"/>
          <w:szCs w:val="24"/>
        </w:rPr>
        <w:t xml:space="preserve"> млн. рублей и составила </w:t>
      </w:r>
      <w:r w:rsidR="00D42978" w:rsidRPr="00062FFE">
        <w:rPr>
          <w:sz w:val="24"/>
          <w:szCs w:val="24"/>
        </w:rPr>
        <w:t>290</w:t>
      </w:r>
      <w:r w:rsidR="00A21A50" w:rsidRPr="00062FFE">
        <w:rPr>
          <w:sz w:val="24"/>
          <w:szCs w:val="24"/>
        </w:rPr>
        <w:t>,</w:t>
      </w:r>
      <w:r w:rsidR="00D42978" w:rsidRPr="00062FFE">
        <w:rPr>
          <w:sz w:val="24"/>
          <w:szCs w:val="24"/>
        </w:rPr>
        <w:t>0</w:t>
      </w:r>
      <w:r w:rsidR="0061456A" w:rsidRPr="00062FFE">
        <w:rPr>
          <w:sz w:val="24"/>
          <w:szCs w:val="24"/>
        </w:rPr>
        <w:t xml:space="preserve"> млн. рублей. </w:t>
      </w:r>
    </w:p>
    <w:p w:rsidR="00512901" w:rsidRPr="00062FFE" w:rsidRDefault="00512901" w:rsidP="00481959">
      <w:pPr>
        <w:ind w:firstLine="708"/>
        <w:jc w:val="both"/>
        <w:rPr>
          <w:bCs/>
          <w:sz w:val="24"/>
          <w:szCs w:val="24"/>
        </w:rPr>
      </w:pPr>
      <w:r w:rsidRPr="00062FFE">
        <w:rPr>
          <w:sz w:val="24"/>
          <w:szCs w:val="24"/>
        </w:rPr>
        <w:t xml:space="preserve"> За январь - </w:t>
      </w:r>
      <w:r w:rsidR="005F642F" w:rsidRPr="00062FFE">
        <w:rPr>
          <w:sz w:val="24"/>
          <w:szCs w:val="24"/>
        </w:rPr>
        <w:t>август</w:t>
      </w:r>
      <w:r w:rsidRPr="00062FFE">
        <w:rPr>
          <w:sz w:val="24"/>
          <w:szCs w:val="24"/>
        </w:rPr>
        <w:t xml:space="preserve"> отчетного года </w:t>
      </w:r>
      <w:r w:rsidR="00CB4A6E" w:rsidRPr="00062FFE">
        <w:rPr>
          <w:sz w:val="24"/>
          <w:szCs w:val="24"/>
        </w:rPr>
        <w:t>68</w:t>
      </w:r>
      <w:r w:rsidR="00012BAA" w:rsidRPr="00062FFE">
        <w:rPr>
          <w:sz w:val="24"/>
          <w:szCs w:val="24"/>
        </w:rPr>
        <w:t>,</w:t>
      </w:r>
      <w:r w:rsidR="00CB4A6E" w:rsidRPr="00062FFE">
        <w:rPr>
          <w:sz w:val="24"/>
          <w:szCs w:val="24"/>
        </w:rPr>
        <w:t>0</w:t>
      </w:r>
      <w:r w:rsidRPr="00062FFE">
        <w:rPr>
          <w:sz w:val="24"/>
          <w:szCs w:val="24"/>
        </w:rPr>
        <w:t xml:space="preserve"> % крупных и средних предприятий, организаций городского округа обеспечили рентабельную деятельность. Ими получено </w:t>
      </w:r>
      <w:r w:rsidR="00012BAA" w:rsidRPr="00062FFE">
        <w:rPr>
          <w:sz w:val="24"/>
          <w:szCs w:val="24"/>
        </w:rPr>
        <w:t>11</w:t>
      </w:r>
      <w:r w:rsidR="00CB4A6E" w:rsidRPr="00062FFE">
        <w:rPr>
          <w:sz w:val="24"/>
          <w:szCs w:val="24"/>
        </w:rPr>
        <w:t>31</w:t>
      </w:r>
      <w:r w:rsidR="00012BAA" w:rsidRPr="00062FFE">
        <w:rPr>
          <w:sz w:val="24"/>
          <w:szCs w:val="24"/>
        </w:rPr>
        <w:t>,</w:t>
      </w:r>
      <w:r w:rsidR="00CB4A6E" w:rsidRPr="00062FFE">
        <w:rPr>
          <w:sz w:val="24"/>
          <w:szCs w:val="24"/>
        </w:rPr>
        <w:t>4</w:t>
      </w:r>
      <w:r w:rsidRPr="00062FFE">
        <w:rPr>
          <w:sz w:val="24"/>
          <w:szCs w:val="24"/>
        </w:rPr>
        <w:t xml:space="preserve"> м</w:t>
      </w:r>
      <w:r w:rsidR="00012BAA" w:rsidRPr="00062FFE">
        <w:rPr>
          <w:sz w:val="24"/>
          <w:szCs w:val="24"/>
        </w:rPr>
        <w:t>лн.</w:t>
      </w:r>
      <w:r w:rsidRPr="00062FFE">
        <w:rPr>
          <w:sz w:val="24"/>
          <w:szCs w:val="24"/>
        </w:rPr>
        <w:t xml:space="preserve"> рублей</w:t>
      </w:r>
      <w:r w:rsidRPr="00062FFE">
        <w:rPr>
          <w:b/>
          <w:sz w:val="24"/>
          <w:szCs w:val="24"/>
        </w:rPr>
        <w:t xml:space="preserve"> </w:t>
      </w:r>
      <w:r w:rsidR="00481959" w:rsidRPr="00062FFE">
        <w:rPr>
          <w:rStyle w:val="a6"/>
          <w:b w:val="0"/>
          <w:sz w:val="24"/>
          <w:szCs w:val="24"/>
        </w:rPr>
        <w:t>балансовой прибыли</w:t>
      </w:r>
      <w:r w:rsidR="00CB4A6E" w:rsidRPr="00062FFE">
        <w:rPr>
          <w:rStyle w:val="a6"/>
          <w:b w:val="0"/>
          <w:sz w:val="24"/>
          <w:szCs w:val="24"/>
        </w:rPr>
        <w:t>,</w:t>
      </w:r>
      <w:r w:rsidR="00CB4A6E" w:rsidRPr="00062FFE">
        <w:t xml:space="preserve"> </w:t>
      </w:r>
      <w:r w:rsidR="00CB4A6E" w:rsidRPr="00062FFE">
        <w:rPr>
          <w:rStyle w:val="a6"/>
          <w:b w:val="0"/>
          <w:sz w:val="24"/>
          <w:szCs w:val="24"/>
        </w:rPr>
        <w:t>что на 2,5% меньше января - августа 2019 года.</w:t>
      </w:r>
      <w:r w:rsidRPr="00062FFE">
        <w:rPr>
          <w:sz w:val="24"/>
          <w:szCs w:val="24"/>
        </w:rPr>
        <w:t xml:space="preserve"> 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Кредиторская задолженность</w:t>
      </w:r>
      <w:r w:rsidR="00412637" w:rsidRPr="00062FFE">
        <w:rPr>
          <w:color w:val="000000" w:themeColor="text1"/>
          <w:sz w:val="24"/>
          <w:szCs w:val="24"/>
        </w:rPr>
        <w:t xml:space="preserve"> на начало сентября 2020 года</w:t>
      </w:r>
      <w:r w:rsidRPr="00062FFE">
        <w:rPr>
          <w:color w:val="000000" w:themeColor="text1"/>
          <w:sz w:val="24"/>
          <w:szCs w:val="24"/>
        </w:rPr>
        <w:t xml:space="preserve"> насчитывает </w:t>
      </w:r>
      <w:r w:rsidR="00A307E3" w:rsidRPr="00062FFE">
        <w:rPr>
          <w:color w:val="000000" w:themeColor="text1"/>
          <w:sz w:val="24"/>
          <w:szCs w:val="24"/>
        </w:rPr>
        <w:t>7</w:t>
      </w:r>
      <w:r w:rsidR="00412637" w:rsidRPr="00062FFE">
        <w:rPr>
          <w:color w:val="000000" w:themeColor="text1"/>
          <w:sz w:val="24"/>
          <w:szCs w:val="24"/>
        </w:rPr>
        <w:t>837</w:t>
      </w:r>
      <w:r w:rsidR="00A307E3" w:rsidRPr="00062FFE">
        <w:rPr>
          <w:color w:val="000000" w:themeColor="text1"/>
          <w:sz w:val="24"/>
          <w:szCs w:val="24"/>
        </w:rPr>
        <w:t>,</w:t>
      </w:r>
      <w:r w:rsidR="00412637" w:rsidRPr="00062FFE">
        <w:rPr>
          <w:color w:val="000000" w:themeColor="text1"/>
          <w:sz w:val="24"/>
          <w:szCs w:val="24"/>
        </w:rPr>
        <w:t>3</w:t>
      </w:r>
      <w:r w:rsidRPr="00062FFE">
        <w:rPr>
          <w:color w:val="000000" w:themeColor="text1"/>
          <w:sz w:val="24"/>
          <w:szCs w:val="24"/>
        </w:rPr>
        <w:t xml:space="preserve"> млн. рублей, из которых </w:t>
      </w:r>
      <w:r w:rsidR="00412637" w:rsidRPr="00062FFE">
        <w:rPr>
          <w:color w:val="000000" w:themeColor="text1"/>
          <w:sz w:val="24"/>
          <w:szCs w:val="24"/>
        </w:rPr>
        <w:t>40</w:t>
      </w:r>
      <w:r w:rsidR="00A307E3" w:rsidRPr="00062FFE">
        <w:rPr>
          <w:color w:val="000000" w:themeColor="text1"/>
          <w:sz w:val="24"/>
          <w:szCs w:val="24"/>
        </w:rPr>
        <w:t>,</w:t>
      </w:r>
      <w:r w:rsidR="00412637" w:rsidRPr="00062FFE">
        <w:rPr>
          <w:color w:val="000000" w:themeColor="text1"/>
          <w:sz w:val="24"/>
          <w:szCs w:val="24"/>
        </w:rPr>
        <w:t>6</w:t>
      </w:r>
      <w:r w:rsidRPr="00062FFE">
        <w:rPr>
          <w:color w:val="000000" w:themeColor="text1"/>
          <w:sz w:val="24"/>
          <w:szCs w:val="24"/>
        </w:rPr>
        <w:t>% приходится на предприятия обрабатывающих производств. Из общей суммы кредиторской задолженности 0,</w:t>
      </w:r>
      <w:r w:rsidR="00412637" w:rsidRPr="00062FFE">
        <w:rPr>
          <w:color w:val="000000" w:themeColor="text1"/>
          <w:sz w:val="24"/>
          <w:szCs w:val="24"/>
        </w:rPr>
        <w:t>4</w:t>
      </w:r>
      <w:r w:rsidR="00E31B6D" w:rsidRPr="00062FFE">
        <w:rPr>
          <w:color w:val="000000" w:themeColor="text1"/>
          <w:sz w:val="24"/>
          <w:szCs w:val="24"/>
        </w:rPr>
        <w:t xml:space="preserve"> </w:t>
      </w:r>
      <w:r w:rsidRPr="00062FFE">
        <w:rPr>
          <w:color w:val="000000" w:themeColor="text1"/>
          <w:sz w:val="24"/>
          <w:szCs w:val="24"/>
        </w:rPr>
        <w:t>% является просроченной.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 Сумму </w:t>
      </w:r>
      <w:r w:rsidR="00A307E3" w:rsidRPr="00062FFE">
        <w:rPr>
          <w:color w:val="000000" w:themeColor="text1"/>
          <w:sz w:val="24"/>
          <w:szCs w:val="24"/>
        </w:rPr>
        <w:t>5</w:t>
      </w:r>
      <w:r w:rsidR="00CB4A6E" w:rsidRPr="00062FFE">
        <w:rPr>
          <w:color w:val="000000" w:themeColor="text1"/>
          <w:sz w:val="24"/>
          <w:szCs w:val="24"/>
        </w:rPr>
        <w:t>78</w:t>
      </w:r>
      <w:r w:rsidR="00A307E3" w:rsidRPr="00062FFE">
        <w:rPr>
          <w:color w:val="000000" w:themeColor="text1"/>
          <w:sz w:val="24"/>
          <w:szCs w:val="24"/>
        </w:rPr>
        <w:t>,</w:t>
      </w:r>
      <w:r w:rsidR="00CB4A6E" w:rsidRPr="00062FFE">
        <w:rPr>
          <w:color w:val="000000" w:themeColor="text1"/>
          <w:sz w:val="24"/>
          <w:szCs w:val="24"/>
        </w:rPr>
        <w:t>3</w:t>
      </w:r>
      <w:r w:rsidRPr="00062FFE">
        <w:rPr>
          <w:color w:val="000000" w:themeColor="text1"/>
          <w:sz w:val="24"/>
          <w:szCs w:val="24"/>
        </w:rPr>
        <w:t xml:space="preserve"> млн. рублей предприятия и организации должны по платежам в бюджеты всех уровней.  В государственные внебюджетные фонды задолженность по состоянию на 1 </w:t>
      </w:r>
      <w:r w:rsidR="00E31B6D" w:rsidRPr="00062FFE">
        <w:rPr>
          <w:color w:val="000000" w:themeColor="text1"/>
          <w:sz w:val="24"/>
          <w:szCs w:val="24"/>
        </w:rPr>
        <w:t>сентябр</w:t>
      </w:r>
      <w:r w:rsidRPr="00062FFE">
        <w:rPr>
          <w:color w:val="000000" w:themeColor="text1"/>
          <w:sz w:val="24"/>
          <w:szCs w:val="24"/>
        </w:rPr>
        <w:t>я 20</w:t>
      </w:r>
      <w:r w:rsidR="00CB4A6E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 составила </w:t>
      </w:r>
      <w:r w:rsidR="0021750A" w:rsidRPr="00062FFE">
        <w:rPr>
          <w:color w:val="000000" w:themeColor="text1"/>
          <w:sz w:val="24"/>
          <w:szCs w:val="24"/>
        </w:rPr>
        <w:t>1</w:t>
      </w:r>
      <w:r w:rsidR="00CB4A6E" w:rsidRPr="00062FFE">
        <w:rPr>
          <w:color w:val="000000" w:themeColor="text1"/>
          <w:sz w:val="24"/>
          <w:szCs w:val="24"/>
        </w:rPr>
        <w:t>51</w:t>
      </w:r>
      <w:r w:rsidR="0021750A" w:rsidRPr="00062FFE">
        <w:rPr>
          <w:color w:val="000000" w:themeColor="text1"/>
          <w:sz w:val="24"/>
          <w:szCs w:val="24"/>
        </w:rPr>
        <w:t>,</w:t>
      </w:r>
      <w:r w:rsidR="00CB4A6E" w:rsidRPr="00062FFE">
        <w:rPr>
          <w:color w:val="000000" w:themeColor="text1"/>
          <w:sz w:val="24"/>
          <w:szCs w:val="24"/>
        </w:rPr>
        <w:t>5</w:t>
      </w:r>
      <w:r w:rsidRPr="00062FFE">
        <w:rPr>
          <w:color w:val="000000" w:themeColor="text1"/>
          <w:sz w:val="24"/>
          <w:szCs w:val="24"/>
        </w:rPr>
        <w:t xml:space="preserve"> млн. рублей. 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Дебиторская задолженность на начало </w:t>
      </w:r>
      <w:r w:rsidR="001C5FD8" w:rsidRPr="00062FFE">
        <w:rPr>
          <w:color w:val="000000" w:themeColor="text1"/>
          <w:sz w:val="24"/>
          <w:szCs w:val="24"/>
        </w:rPr>
        <w:t>сентябр</w:t>
      </w:r>
      <w:r w:rsidRPr="00062FFE">
        <w:rPr>
          <w:color w:val="000000" w:themeColor="text1"/>
          <w:sz w:val="24"/>
          <w:szCs w:val="24"/>
        </w:rPr>
        <w:t>я 20</w:t>
      </w:r>
      <w:r w:rsidR="00412637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 составила </w:t>
      </w:r>
      <w:r w:rsidR="00412637" w:rsidRPr="00062FFE">
        <w:rPr>
          <w:color w:val="000000" w:themeColor="text1"/>
          <w:sz w:val="24"/>
          <w:szCs w:val="24"/>
        </w:rPr>
        <w:t>8889,6</w:t>
      </w:r>
      <w:r w:rsidRPr="00062FFE">
        <w:rPr>
          <w:color w:val="000000" w:themeColor="text1"/>
          <w:sz w:val="24"/>
          <w:szCs w:val="24"/>
        </w:rPr>
        <w:t xml:space="preserve"> млн. </w:t>
      </w:r>
      <w:r w:rsidR="001F7755" w:rsidRPr="00062FFE">
        <w:rPr>
          <w:color w:val="000000" w:themeColor="text1"/>
          <w:sz w:val="24"/>
          <w:szCs w:val="24"/>
        </w:rPr>
        <w:t>рублей</w:t>
      </w:r>
      <w:r w:rsidR="0021750A" w:rsidRPr="00062FFE">
        <w:rPr>
          <w:color w:val="000000" w:themeColor="text1"/>
          <w:sz w:val="24"/>
          <w:szCs w:val="24"/>
        </w:rPr>
        <w:t xml:space="preserve"> и </w:t>
      </w:r>
      <w:r w:rsidR="00A05C77" w:rsidRPr="00062FFE">
        <w:rPr>
          <w:color w:val="000000" w:themeColor="text1"/>
          <w:sz w:val="24"/>
          <w:szCs w:val="24"/>
        </w:rPr>
        <w:t>снизилась</w:t>
      </w:r>
      <w:r w:rsidR="0021750A" w:rsidRPr="00062FFE">
        <w:rPr>
          <w:color w:val="000000" w:themeColor="text1"/>
          <w:sz w:val="24"/>
          <w:szCs w:val="24"/>
        </w:rPr>
        <w:t xml:space="preserve"> относительно соответствующего периода прошлого года на </w:t>
      </w:r>
      <w:r w:rsidR="00A05C77" w:rsidRPr="00062FFE">
        <w:rPr>
          <w:color w:val="000000" w:themeColor="text1"/>
          <w:sz w:val="24"/>
          <w:szCs w:val="24"/>
        </w:rPr>
        <w:t>1</w:t>
      </w:r>
      <w:r w:rsidR="0021750A" w:rsidRPr="00062FFE">
        <w:rPr>
          <w:color w:val="000000" w:themeColor="text1"/>
          <w:sz w:val="24"/>
          <w:szCs w:val="24"/>
        </w:rPr>
        <w:t>,</w:t>
      </w:r>
      <w:r w:rsidR="00A05C77" w:rsidRPr="00062FFE">
        <w:rPr>
          <w:color w:val="000000" w:themeColor="text1"/>
          <w:sz w:val="24"/>
          <w:szCs w:val="24"/>
        </w:rPr>
        <w:t>5</w:t>
      </w:r>
      <w:r w:rsidR="0021750A" w:rsidRPr="00062FFE">
        <w:rPr>
          <w:color w:val="000000" w:themeColor="text1"/>
          <w:sz w:val="24"/>
          <w:szCs w:val="24"/>
        </w:rPr>
        <w:t>%</w:t>
      </w:r>
      <w:r w:rsidR="001F7755" w:rsidRPr="00062FFE">
        <w:rPr>
          <w:color w:val="000000" w:themeColor="text1"/>
          <w:sz w:val="24"/>
          <w:szCs w:val="24"/>
        </w:rPr>
        <w:t>,</w:t>
      </w:r>
      <w:r w:rsidRPr="00062FFE">
        <w:rPr>
          <w:color w:val="000000" w:themeColor="text1"/>
          <w:sz w:val="24"/>
          <w:szCs w:val="24"/>
        </w:rPr>
        <w:t xml:space="preserve"> из которой просроченная задолженность – </w:t>
      </w:r>
      <w:r w:rsidR="00412637" w:rsidRPr="00062FFE">
        <w:rPr>
          <w:color w:val="000000" w:themeColor="text1"/>
          <w:sz w:val="24"/>
          <w:szCs w:val="24"/>
        </w:rPr>
        <w:t>13</w:t>
      </w:r>
      <w:r w:rsidR="0021750A" w:rsidRPr="00062FFE">
        <w:rPr>
          <w:color w:val="000000" w:themeColor="text1"/>
          <w:sz w:val="24"/>
          <w:szCs w:val="24"/>
        </w:rPr>
        <w:t>6,</w:t>
      </w:r>
      <w:r w:rsidR="00412637" w:rsidRPr="00062FFE">
        <w:rPr>
          <w:color w:val="000000" w:themeColor="text1"/>
          <w:sz w:val="24"/>
          <w:szCs w:val="24"/>
        </w:rPr>
        <w:t>2</w:t>
      </w:r>
      <w:r w:rsidRPr="00062FFE">
        <w:rPr>
          <w:color w:val="000000" w:themeColor="text1"/>
          <w:sz w:val="24"/>
          <w:szCs w:val="24"/>
        </w:rPr>
        <w:t xml:space="preserve"> млн. рублей.</w:t>
      </w:r>
      <w:r w:rsidR="00412637" w:rsidRPr="00062FFE">
        <w:rPr>
          <w:color w:val="000000" w:themeColor="text1"/>
          <w:sz w:val="24"/>
          <w:szCs w:val="24"/>
        </w:rPr>
        <w:t xml:space="preserve"> Просроченную</w:t>
      </w:r>
      <w:r w:rsidRPr="00062FFE">
        <w:rPr>
          <w:color w:val="000000" w:themeColor="text1"/>
          <w:sz w:val="24"/>
          <w:szCs w:val="24"/>
        </w:rPr>
        <w:t xml:space="preserve"> дебиторск</w:t>
      </w:r>
      <w:r w:rsidR="00412637" w:rsidRPr="00062FFE">
        <w:rPr>
          <w:color w:val="000000" w:themeColor="text1"/>
          <w:sz w:val="24"/>
          <w:szCs w:val="24"/>
        </w:rPr>
        <w:t>ую</w:t>
      </w:r>
      <w:r w:rsidRPr="00062FFE">
        <w:rPr>
          <w:color w:val="000000" w:themeColor="text1"/>
          <w:sz w:val="24"/>
          <w:szCs w:val="24"/>
        </w:rPr>
        <w:t xml:space="preserve"> задолженность </w:t>
      </w:r>
      <w:r w:rsidR="00412637" w:rsidRPr="00062FFE">
        <w:rPr>
          <w:color w:val="000000" w:themeColor="text1"/>
          <w:sz w:val="24"/>
          <w:szCs w:val="24"/>
        </w:rPr>
        <w:t>имеет</w:t>
      </w:r>
      <w:r w:rsidRPr="00062FFE">
        <w:rPr>
          <w:color w:val="000000" w:themeColor="text1"/>
          <w:sz w:val="24"/>
          <w:szCs w:val="24"/>
        </w:rPr>
        <w:t xml:space="preserve"> </w:t>
      </w:r>
      <w:r w:rsidR="00412637" w:rsidRPr="00062FFE">
        <w:rPr>
          <w:color w:val="000000" w:themeColor="text1"/>
          <w:sz w:val="24"/>
          <w:szCs w:val="24"/>
        </w:rPr>
        <w:t>11</w:t>
      </w:r>
      <w:r w:rsidRPr="00062FFE">
        <w:rPr>
          <w:color w:val="000000" w:themeColor="text1"/>
          <w:sz w:val="24"/>
          <w:szCs w:val="24"/>
        </w:rPr>
        <w:t xml:space="preserve"> предприяти</w:t>
      </w:r>
      <w:r w:rsidR="00412637" w:rsidRPr="00062FFE">
        <w:rPr>
          <w:color w:val="000000" w:themeColor="text1"/>
          <w:sz w:val="24"/>
          <w:szCs w:val="24"/>
        </w:rPr>
        <w:t>й</w:t>
      </w:r>
      <w:r w:rsidRPr="00062FFE">
        <w:rPr>
          <w:color w:val="000000" w:themeColor="text1"/>
          <w:sz w:val="24"/>
          <w:szCs w:val="24"/>
        </w:rPr>
        <w:t xml:space="preserve">. Удельный вес предприятий, имеющих просроченную дебиторскую задолженность составляет </w:t>
      </w:r>
      <w:r w:rsidR="00A05C77" w:rsidRPr="00062FFE">
        <w:rPr>
          <w:color w:val="000000" w:themeColor="text1"/>
          <w:sz w:val="24"/>
          <w:szCs w:val="24"/>
        </w:rPr>
        <w:t>22</w:t>
      </w:r>
      <w:r w:rsidR="0021750A" w:rsidRPr="00062FFE">
        <w:rPr>
          <w:color w:val="000000" w:themeColor="text1"/>
          <w:sz w:val="24"/>
          <w:szCs w:val="24"/>
        </w:rPr>
        <w:t>,</w:t>
      </w:r>
      <w:r w:rsidR="00A05C77" w:rsidRPr="00062FFE">
        <w:rPr>
          <w:color w:val="000000" w:themeColor="text1"/>
          <w:sz w:val="24"/>
          <w:szCs w:val="24"/>
        </w:rPr>
        <w:t>0</w:t>
      </w:r>
      <w:r w:rsidRPr="00062FFE">
        <w:rPr>
          <w:color w:val="000000" w:themeColor="text1"/>
          <w:sz w:val="24"/>
          <w:szCs w:val="24"/>
        </w:rPr>
        <w:t xml:space="preserve">%. 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Общая дебиторская задолженность превышает кредиторскую задолженность на </w:t>
      </w:r>
      <w:r w:rsidR="00B90983" w:rsidRPr="00062FFE">
        <w:rPr>
          <w:color w:val="000000" w:themeColor="text1"/>
          <w:sz w:val="24"/>
          <w:szCs w:val="24"/>
        </w:rPr>
        <w:t>1</w:t>
      </w:r>
      <w:r w:rsidR="00A05C77" w:rsidRPr="00062FFE">
        <w:rPr>
          <w:color w:val="000000" w:themeColor="text1"/>
          <w:sz w:val="24"/>
          <w:szCs w:val="24"/>
        </w:rPr>
        <w:t>3</w:t>
      </w:r>
      <w:r w:rsidR="0021750A" w:rsidRPr="00062FFE">
        <w:rPr>
          <w:color w:val="000000" w:themeColor="text1"/>
          <w:sz w:val="24"/>
          <w:szCs w:val="24"/>
        </w:rPr>
        <w:t>,</w:t>
      </w:r>
      <w:r w:rsidR="00A05C77" w:rsidRPr="00062FFE">
        <w:rPr>
          <w:color w:val="000000" w:themeColor="text1"/>
          <w:sz w:val="24"/>
          <w:szCs w:val="24"/>
        </w:rPr>
        <w:t>4</w:t>
      </w:r>
      <w:r w:rsidRPr="00062FFE">
        <w:rPr>
          <w:color w:val="000000" w:themeColor="text1"/>
          <w:sz w:val="24"/>
          <w:szCs w:val="24"/>
        </w:rPr>
        <w:t xml:space="preserve">%. При этом просроченная дебиторская задолженность превышает просроченную кредиторскую задолженность в </w:t>
      </w:r>
      <w:r w:rsidR="00A05C77" w:rsidRPr="00062FFE">
        <w:rPr>
          <w:color w:val="000000" w:themeColor="text1"/>
          <w:sz w:val="24"/>
          <w:szCs w:val="24"/>
        </w:rPr>
        <w:t>4</w:t>
      </w:r>
      <w:r w:rsidR="0021750A" w:rsidRPr="00062FFE">
        <w:rPr>
          <w:color w:val="000000" w:themeColor="text1"/>
          <w:sz w:val="24"/>
          <w:szCs w:val="24"/>
        </w:rPr>
        <w:t>,</w:t>
      </w:r>
      <w:r w:rsidR="00A05C77" w:rsidRPr="00062FFE">
        <w:rPr>
          <w:color w:val="000000" w:themeColor="text1"/>
          <w:sz w:val="24"/>
          <w:szCs w:val="24"/>
        </w:rPr>
        <w:t>2</w:t>
      </w:r>
      <w:r w:rsidRPr="00062FFE">
        <w:rPr>
          <w:color w:val="000000" w:themeColor="text1"/>
          <w:sz w:val="24"/>
          <w:szCs w:val="24"/>
        </w:rPr>
        <w:t xml:space="preserve"> раза.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62FFE">
        <w:rPr>
          <w:b/>
          <w:color w:val="000000" w:themeColor="text1"/>
        </w:rPr>
        <w:t xml:space="preserve">Строительство  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62FFE">
        <w:t>Жилищное строительство является одним из наиболее динамично развивающихся сегментов рынка недвижимости и несет особую социальную нагрузку. Особая роль жилищного строительства определяется рядом факторов – с одной стороны, оно тесно взаимосвязано с развитием промышленного и финансового секторов, а с другой стороны, показатели обеспеченности жильем входят в число основных в социальном секторе.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 xml:space="preserve">На территории городского округа за счет всех источников финансирования в </w:t>
      </w:r>
      <w:r w:rsidR="0072632D" w:rsidRPr="00062FFE">
        <w:rPr>
          <w:color w:val="000000" w:themeColor="text1"/>
        </w:rPr>
        <w:t>январе-сентябре 20</w:t>
      </w:r>
      <w:r w:rsidR="00481959" w:rsidRPr="00062FFE">
        <w:rPr>
          <w:color w:val="000000" w:themeColor="text1"/>
        </w:rPr>
        <w:t>20</w:t>
      </w:r>
      <w:r w:rsidRPr="00062FFE">
        <w:rPr>
          <w:color w:val="000000" w:themeColor="text1"/>
        </w:rPr>
        <w:t xml:space="preserve"> года введено в действие </w:t>
      </w:r>
      <w:r w:rsidR="0072632D" w:rsidRPr="00062FFE">
        <w:rPr>
          <w:color w:val="000000" w:themeColor="text1"/>
        </w:rPr>
        <w:t>4</w:t>
      </w:r>
      <w:r w:rsidR="00481959" w:rsidRPr="00062FFE">
        <w:rPr>
          <w:color w:val="000000" w:themeColor="text1"/>
        </w:rPr>
        <w:t>38</w:t>
      </w:r>
      <w:r w:rsidRPr="00062FFE">
        <w:rPr>
          <w:color w:val="000000" w:themeColor="text1"/>
        </w:rPr>
        <w:t xml:space="preserve"> квартир общей площадью </w:t>
      </w:r>
      <w:r w:rsidR="00A06425" w:rsidRPr="00062FFE">
        <w:rPr>
          <w:color w:val="000000" w:themeColor="text1"/>
        </w:rPr>
        <w:t>3</w:t>
      </w:r>
      <w:r w:rsidR="00481959" w:rsidRPr="00062FFE">
        <w:rPr>
          <w:color w:val="000000" w:themeColor="text1"/>
        </w:rPr>
        <w:t>0806</w:t>
      </w:r>
      <w:r w:rsidRPr="00062FFE">
        <w:rPr>
          <w:color w:val="000000" w:themeColor="text1"/>
        </w:rPr>
        <w:t xml:space="preserve"> кв. м, или </w:t>
      </w:r>
      <w:r w:rsidR="00481959" w:rsidRPr="00062FFE">
        <w:rPr>
          <w:color w:val="000000" w:themeColor="text1"/>
        </w:rPr>
        <w:t>83</w:t>
      </w:r>
      <w:r w:rsidR="0072632D" w:rsidRPr="00062FFE">
        <w:rPr>
          <w:color w:val="000000" w:themeColor="text1"/>
        </w:rPr>
        <w:t>,</w:t>
      </w:r>
      <w:r w:rsidR="00481959" w:rsidRPr="00062FFE">
        <w:rPr>
          <w:color w:val="000000" w:themeColor="text1"/>
        </w:rPr>
        <w:t>1</w:t>
      </w:r>
      <w:r w:rsidR="00A06425" w:rsidRPr="00062FFE">
        <w:rPr>
          <w:color w:val="000000" w:themeColor="text1"/>
        </w:rPr>
        <w:t xml:space="preserve"> </w:t>
      </w:r>
      <w:r w:rsidRPr="00062FFE">
        <w:rPr>
          <w:color w:val="000000" w:themeColor="text1"/>
        </w:rPr>
        <w:t xml:space="preserve">% к </w:t>
      </w:r>
      <w:r w:rsidR="00A06425" w:rsidRPr="00062FFE">
        <w:rPr>
          <w:color w:val="000000" w:themeColor="text1"/>
        </w:rPr>
        <w:t>январю-сентябрю</w:t>
      </w:r>
      <w:r w:rsidRPr="00062FFE">
        <w:rPr>
          <w:color w:val="000000" w:themeColor="text1"/>
        </w:rPr>
        <w:t xml:space="preserve"> 201</w:t>
      </w:r>
      <w:r w:rsidR="00481959" w:rsidRPr="00062FFE">
        <w:rPr>
          <w:color w:val="000000" w:themeColor="text1"/>
        </w:rPr>
        <w:t>9</w:t>
      </w:r>
      <w:r w:rsidRPr="00062FFE">
        <w:rPr>
          <w:color w:val="000000" w:themeColor="text1"/>
        </w:rPr>
        <w:t xml:space="preserve"> года.  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Индустриальное строительство снизилось относительно прошлого года на </w:t>
      </w:r>
      <w:r w:rsidR="00481959" w:rsidRPr="00062FFE">
        <w:rPr>
          <w:color w:val="000000" w:themeColor="text1"/>
          <w:sz w:val="24"/>
          <w:szCs w:val="24"/>
        </w:rPr>
        <w:t>13,2</w:t>
      </w:r>
      <w:r w:rsidRPr="00062FFE">
        <w:rPr>
          <w:color w:val="000000" w:themeColor="text1"/>
          <w:sz w:val="24"/>
          <w:szCs w:val="24"/>
        </w:rPr>
        <w:t>%, введен</w:t>
      </w:r>
      <w:r w:rsidR="002C62CE" w:rsidRPr="00062FFE">
        <w:rPr>
          <w:color w:val="000000" w:themeColor="text1"/>
          <w:sz w:val="24"/>
          <w:szCs w:val="24"/>
        </w:rPr>
        <w:t>о</w:t>
      </w:r>
      <w:r w:rsidRPr="00062FFE">
        <w:rPr>
          <w:color w:val="000000" w:themeColor="text1"/>
          <w:sz w:val="24"/>
          <w:szCs w:val="24"/>
        </w:rPr>
        <w:t xml:space="preserve"> </w:t>
      </w:r>
      <w:r w:rsidR="00A06425" w:rsidRPr="00062FFE">
        <w:rPr>
          <w:color w:val="000000" w:themeColor="text1"/>
          <w:sz w:val="24"/>
          <w:szCs w:val="24"/>
        </w:rPr>
        <w:t>3</w:t>
      </w:r>
      <w:r w:rsidR="00481959" w:rsidRPr="00062FFE">
        <w:rPr>
          <w:color w:val="000000" w:themeColor="text1"/>
          <w:sz w:val="24"/>
          <w:szCs w:val="24"/>
        </w:rPr>
        <w:t>51</w:t>
      </w:r>
      <w:r w:rsidRPr="00062FFE">
        <w:rPr>
          <w:color w:val="000000" w:themeColor="text1"/>
          <w:sz w:val="24"/>
          <w:szCs w:val="24"/>
        </w:rPr>
        <w:t xml:space="preserve"> квартир</w:t>
      </w:r>
      <w:r w:rsidR="00481959" w:rsidRPr="00062FFE">
        <w:rPr>
          <w:color w:val="000000" w:themeColor="text1"/>
          <w:sz w:val="24"/>
          <w:szCs w:val="24"/>
        </w:rPr>
        <w:t>а</w:t>
      </w:r>
      <w:r w:rsidRPr="00062FFE">
        <w:rPr>
          <w:color w:val="000000" w:themeColor="text1"/>
          <w:sz w:val="24"/>
          <w:szCs w:val="24"/>
        </w:rPr>
        <w:t xml:space="preserve"> в многоквартирных домах общей площадью 1</w:t>
      </w:r>
      <w:r w:rsidR="00481959" w:rsidRPr="00062FFE">
        <w:rPr>
          <w:color w:val="000000" w:themeColor="text1"/>
          <w:sz w:val="24"/>
          <w:szCs w:val="24"/>
        </w:rPr>
        <w:t>7180</w:t>
      </w:r>
      <w:r w:rsidRPr="00062FFE">
        <w:rPr>
          <w:color w:val="000000" w:themeColor="text1"/>
          <w:sz w:val="24"/>
          <w:szCs w:val="24"/>
        </w:rPr>
        <w:t xml:space="preserve"> кв. м.</w:t>
      </w:r>
    </w:p>
    <w:p w:rsidR="00A117BF" w:rsidRPr="00062FFE" w:rsidRDefault="00A117BF" w:rsidP="00B63545">
      <w:pPr>
        <w:pStyle w:val="a9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062FFE">
        <w:rPr>
          <w:color w:val="000000" w:themeColor="text1"/>
        </w:rPr>
        <w:t>В структуре жилищного строительства доля жилья, построенного индивидуальными застройщиками, составила 4</w:t>
      </w:r>
      <w:r w:rsidR="00235019" w:rsidRPr="00062FFE">
        <w:rPr>
          <w:color w:val="000000" w:themeColor="text1"/>
        </w:rPr>
        <w:t>4</w:t>
      </w:r>
      <w:r w:rsidRPr="00062FFE">
        <w:rPr>
          <w:color w:val="000000" w:themeColor="text1"/>
        </w:rPr>
        <w:t>,</w:t>
      </w:r>
      <w:r w:rsidR="00235019" w:rsidRPr="00062FFE">
        <w:rPr>
          <w:color w:val="000000" w:themeColor="text1"/>
        </w:rPr>
        <w:t>2</w:t>
      </w:r>
      <w:r w:rsidRPr="00062FFE">
        <w:rPr>
          <w:color w:val="000000" w:themeColor="text1"/>
        </w:rPr>
        <w:t>% (в январе-сентябре 201</w:t>
      </w:r>
      <w:r w:rsidR="00235019" w:rsidRPr="00062FFE">
        <w:rPr>
          <w:color w:val="000000" w:themeColor="text1"/>
        </w:rPr>
        <w:t>9</w:t>
      </w:r>
      <w:r w:rsidRPr="00062FFE">
        <w:rPr>
          <w:color w:val="000000" w:themeColor="text1"/>
        </w:rPr>
        <w:t xml:space="preserve"> года – </w:t>
      </w:r>
      <w:r w:rsidR="002C62CE" w:rsidRPr="00062FFE">
        <w:rPr>
          <w:color w:val="000000" w:themeColor="text1"/>
        </w:rPr>
        <w:t>46,</w:t>
      </w:r>
      <w:r w:rsidR="00235019" w:rsidRPr="00062FFE">
        <w:rPr>
          <w:color w:val="000000" w:themeColor="text1"/>
        </w:rPr>
        <w:t>7</w:t>
      </w:r>
      <w:r w:rsidRPr="00062FFE">
        <w:rPr>
          <w:color w:val="000000" w:themeColor="text1"/>
        </w:rPr>
        <w:t xml:space="preserve">%).  Населением за свой счет и с помощью кредитов построено </w:t>
      </w:r>
      <w:r w:rsidR="00235019" w:rsidRPr="00062FFE">
        <w:rPr>
          <w:color w:val="000000" w:themeColor="text1"/>
        </w:rPr>
        <w:t>87</w:t>
      </w:r>
      <w:r w:rsidRPr="00062FFE">
        <w:rPr>
          <w:color w:val="000000" w:themeColor="text1"/>
        </w:rPr>
        <w:t xml:space="preserve"> собственных жилых дом</w:t>
      </w:r>
      <w:r w:rsidR="002C62CE" w:rsidRPr="00062FFE">
        <w:rPr>
          <w:color w:val="000000" w:themeColor="text1"/>
        </w:rPr>
        <w:t>ов</w:t>
      </w:r>
      <w:r w:rsidRPr="00062FFE">
        <w:rPr>
          <w:color w:val="000000" w:themeColor="text1"/>
        </w:rPr>
        <w:t xml:space="preserve"> общей площадью </w:t>
      </w:r>
      <w:r w:rsidR="00235019" w:rsidRPr="00062FFE">
        <w:rPr>
          <w:color w:val="000000" w:themeColor="text1"/>
        </w:rPr>
        <w:br/>
      </w:r>
      <w:r w:rsidRPr="00062FFE">
        <w:rPr>
          <w:color w:val="000000" w:themeColor="text1"/>
        </w:rPr>
        <w:t>1</w:t>
      </w:r>
      <w:r w:rsidR="00235019" w:rsidRPr="00062FFE">
        <w:rPr>
          <w:color w:val="000000" w:themeColor="text1"/>
        </w:rPr>
        <w:t>3626</w:t>
      </w:r>
      <w:r w:rsidRPr="00062FFE">
        <w:rPr>
          <w:color w:val="000000" w:themeColor="text1"/>
        </w:rPr>
        <w:t xml:space="preserve"> кв. м,</w:t>
      </w:r>
      <w:r w:rsidR="002C62CE" w:rsidRPr="00062FFE">
        <w:rPr>
          <w:color w:val="000000" w:themeColor="text1"/>
        </w:rPr>
        <w:t xml:space="preserve"> что составляет</w:t>
      </w:r>
      <w:r w:rsidRPr="00062FFE">
        <w:rPr>
          <w:color w:val="000000" w:themeColor="text1"/>
        </w:rPr>
        <w:t xml:space="preserve"> </w:t>
      </w:r>
      <w:r w:rsidR="00235019" w:rsidRPr="00062FFE">
        <w:rPr>
          <w:color w:val="000000" w:themeColor="text1"/>
        </w:rPr>
        <w:t>78</w:t>
      </w:r>
      <w:r w:rsidR="002C62CE" w:rsidRPr="00062FFE">
        <w:rPr>
          <w:color w:val="000000" w:themeColor="text1"/>
        </w:rPr>
        <w:t>,</w:t>
      </w:r>
      <w:r w:rsidR="00235019" w:rsidRPr="00062FFE">
        <w:rPr>
          <w:color w:val="000000" w:themeColor="text1"/>
        </w:rPr>
        <w:t>7</w:t>
      </w:r>
      <w:r w:rsidRPr="00062FFE">
        <w:rPr>
          <w:color w:val="000000" w:themeColor="text1"/>
        </w:rPr>
        <w:t>% к соответствующему периоду 201</w:t>
      </w:r>
      <w:r w:rsidR="00235019" w:rsidRPr="00062FFE">
        <w:rPr>
          <w:color w:val="000000" w:themeColor="text1"/>
        </w:rPr>
        <w:t>9</w:t>
      </w:r>
      <w:r w:rsidRPr="00062FFE">
        <w:rPr>
          <w:color w:val="000000" w:themeColor="text1"/>
        </w:rPr>
        <w:t xml:space="preserve"> года. </w:t>
      </w:r>
    </w:p>
    <w:p w:rsidR="006435A8" w:rsidRPr="00062FFE" w:rsidRDefault="006435A8" w:rsidP="00B63545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062FFE">
        <w:rPr>
          <w:b/>
          <w:color w:val="000000"/>
        </w:rPr>
        <w:t>Транспорт</w:t>
      </w:r>
    </w:p>
    <w:p w:rsidR="006435A8" w:rsidRPr="00062FFE" w:rsidRDefault="006435A8" w:rsidP="00B63545">
      <w:pPr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В январе – сентябре 20</w:t>
      </w:r>
      <w:r w:rsidR="005F259A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перевезено </w:t>
      </w:r>
      <w:r w:rsidR="005F259A" w:rsidRPr="00062FFE">
        <w:rPr>
          <w:color w:val="000000"/>
          <w:sz w:val="24"/>
          <w:szCs w:val="24"/>
        </w:rPr>
        <w:t>2622</w:t>
      </w:r>
      <w:r w:rsidR="00A8606E" w:rsidRPr="00062FFE">
        <w:rPr>
          <w:color w:val="000000"/>
          <w:sz w:val="24"/>
          <w:szCs w:val="24"/>
        </w:rPr>
        <w:t>,</w:t>
      </w:r>
      <w:r w:rsidR="005F259A" w:rsidRPr="00062FFE">
        <w:rPr>
          <w:color w:val="000000"/>
          <w:sz w:val="24"/>
          <w:szCs w:val="24"/>
        </w:rPr>
        <w:t>2</w:t>
      </w:r>
      <w:r w:rsidRPr="00062FFE">
        <w:rPr>
          <w:color w:val="000000"/>
          <w:sz w:val="24"/>
          <w:szCs w:val="24"/>
        </w:rPr>
        <w:t xml:space="preserve"> тыс. пассажиров или </w:t>
      </w:r>
      <w:r w:rsidR="005F259A" w:rsidRPr="00062FFE">
        <w:rPr>
          <w:color w:val="000000"/>
          <w:sz w:val="24"/>
          <w:szCs w:val="24"/>
        </w:rPr>
        <w:t>60</w:t>
      </w:r>
      <w:r w:rsidR="00A8606E" w:rsidRPr="00062FFE">
        <w:rPr>
          <w:color w:val="000000"/>
          <w:sz w:val="24"/>
          <w:szCs w:val="24"/>
        </w:rPr>
        <w:t>,</w:t>
      </w:r>
      <w:r w:rsidR="005F259A" w:rsidRPr="00062FFE">
        <w:rPr>
          <w:color w:val="000000"/>
          <w:sz w:val="24"/>
          <w:szCs w:val="24"/>
        </w:rPr>
        <w:t>2</w:t>
      </w:r>
      <w:r w:rsidRPr="00062FFE">
        <w:rPr>
          <w:color w:val="000000"/>
          <w:sz w:val="24"/>
          <w:szCs w:val="24"/>
        </w:rPr>
        <w:t xml:space="preserve">% к соответствующему периоду прошлого года, в том числе </w:t>
      </w:r>
      <w:r w:rsidR="005F259A" w:rsidRPr="00062FFE">
        <w:rPr>
          <w:color w:val="000000"/>
          <w:sz w:val="24"/>
          <w:szCs w:val="24"/>
        </w:rPr>
        <w:t>39</w:t>
      </w:r>
      <w:r w:rsidRPr="00062FFE">
        <w:rPr>
          <w:color w:val="000000"/>
          <w:sz w:val="24"/>
          <w:szCs w:val="24"/>
        </w:rPr>
        <w:t xml:space="preserve"> маршрутными автобусами некоммерческого партнерства «Пассажир-Сервис» </w:t>
      </w:r>
      <w:r w:rsidR="005F259A" w:rsidRPr="00062FFE">
        <w:rPr>
          <w:color w:val="000000"/>
          <w:sz w:val="24"/>
          <w:szCs w:val="24"/>
        </w:rPr>
        <w:t>1487</w:t>
      </w:r>
      <w:r w:rsidR="00EA4B55" w:rsidRPr="00062FFE">
        <w:rPr>
          <w:color w:val="000000"/>
          <w:sz w:val="24"/>
          <w:szCs w:val="24"/>
        </w:rPr>
        <w:t>,5</w:t>
      </w:r>
      <w:r w:rsidRPr="00062FFE">
        <w:rPr>
          <w:color w:val="000000"/>
          <w:sz w:val="24"/>
          <w:szCs w:val="24"/>
        </w:rPr>
        <w:t xml:space="preserve"> тыс. человек или </w:t>
      </w:r>
      <w:r w:rsidR="005F259A" w:rsidRPr="00062FFE">
        <w:rPr>
          <w:color w:val="000000"/>
          <w:sz w:val="24"/>
          <w:szCs w:val="24"/>
        </w:rPr>
        <w:t>53</w:t>
      </w:r>
      <w:r w:rsidR="00EA4B55" w:rsidRPr="00062FFE">
        <w:rPr>
          <w:color w:val="000000"/>
          <w:sz w:val="24"/>
          <w:szCs w:val="24"/>
        </w:rPr>
        <w:t>,</w:t>
      </w:r>
      <w:r w:rsidR="005F259A" w:rsidRPr="00062FFE">
        <w:rPr>
          <w:color w:val="000000"/>
          <w:sz w:val="24"/>
          <w:szCs w:val="24"/>
        </w:rPr>
        <w:t>2</w:t>
      </w:r>
      <w:r w:rsidRPr="00062FFE">
        <w:rPr>
          <w:color w:val="000000"/>
          <w:sz w:val="24"/>
          <w:szCs w:val="24"/>
        </w:rPr>
        <w:t xml:space="preserve">% к </w:t>
      </w:r>
      <w:r w:rsidR="005F259A" w:rsidRPr="00062FFE">
        <w:rPr>
          <w:color w:val="000000"/>
          <w:sz w:val="24"/>
          <w:szCs w:val="24"/>
        </w:rPr>
        <w:br/>
      </w:r>
      <w:r w:rsidRPr="00062FFE">
        <w:rPr>
          <w:color w:val="000000"/>
          <w:sz w:val="24"/>
          <w:szCs w:val="24"/>
        </w:rPr>
        <w:t>январю - сентябрю 201</w:t>
      </w:r>
      <w:r w:rsidR="005F259A" w:rsidRPr="00062FFE">
        <w:rPr>
          <w:color w:val="000000"/>
          <w:sz w:val="24"/>
          <w:szCs w:val="24"/>
        </w:rPr>
        <w:t>9 года и 23</w:t>
      </w:r>
      <w:r w:rsidRPr="00062FFE">
        <w:rPr>
          <w:color w:val="000000"/>
          <w:sz w:val="24"/>
          <w:szCs w:val="24"/>
        </w:rPr>
        <w:t xml:space="preserve"> маршрутными автобусами Октябрьского ПАТП Филиал ГУП «Башавтотранс» – 1</w:t>
      </w:r>
      <w:r w:rsidR="005F259A" w:rsidRPr="00062FFE">
        <w:rPr>
          <w:color w:val="000000"/>
          <w:sz w:val="24"/>
          <w:szCs w:val="24"/>
        </w:rPr>
        <w:t>134</w:t>
      </w:r>
      <w:r w:rsidR="00EA4B55" w:rsidRPr="00062FFE">
        <w:rPr>
          <w:color w:val="000000"/>
          <w:sz w:val="24"/>
          <w:szCs w:val="24"/>
        </w:rPr>
        <w:t>,</w:t>
      </w:r>
      <w:r w:rsidR="005F259A" w:rsidRPr="00062FFE">
        <w:rPr>
          <w:color w:val="000000"/>
          <w:sz w:val="24"/>
          <w:szCs w:val="24"/>
        </w:rPr>
        <w:t>7</w:t>
      </w:r>
      <w:r w:rsidRPr="00062FFE">
        <w:rPr>
          <w:color w:val="000000"/>
          <w:sz w:val="24"/>
          <w:szCs w:val="24"/>
        </w:rPr>
        <w:t xml:space="preserve"> тыс. человек или </w:t>
      </w:r>
      <w:r w:rsidR="005F259A" w:rsidRPr="00062FFE">
        <w:rPr>
          <w:color w:val="000000"/>
          <w:sz w:val="24"/>
          <w:szCs w:val="24"/>
        </w:rPr>
        <w:t>72</w:t>
      </w:r>
      <w:r w:rsidR="00EA4B55" w:rsidRPr="00062FFE">
        <w:rPr>
          <w:color w:val="000000"/>
          <w:sz w:val="24"/>
          <w:szCs w:val="24"/>
        </w:rPr>
        <w:t>,</w:t>
      </w:r>
      <w:r w:rsidR="005F259A" w:rsidRPr="00062FFE">
        <w:rPr>
          <w:color w:val="000000"/>
          <w:sz w:val="24"/>
          <w:szCs w:val="24"/>
        </w:rPr>
        <w:t>6</w:t>
      </w:r>
      <w:r w:rsidRPr="00062FFE">
        <w:rPr>
          <w:color w:val="000000"/>
          <w:sz w:val="24"/>
          <w:szCs w:val="24"/>
        </w:rPr>
        <w:t xml:space="preserve">% к соответствующему периоду прошлого года. 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Жилищно-коммунальный комплекс</w:t>
      </w:r>
    </w:p>
    <w:p w:rsidR="00160DB8" w:rsidRPr="00062FFE" w:rsidRDefault="00160DB8" w:rsidP="00B63545">
      <w:pPr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Жилищно-коммунальное хозяйство городского округа, как сложный многоотраслевой промышленно-технологический комплекс, объединяет жилищное хозяйство, водоснабжение, водоотведение, коммунальную энергетику, внешнее благоустройство, дорожное хозяйство, санитарную очистку и прочее. Благодаря современному подходу к решению многих вопросов, возникающих в сфере жилищно-коммунального хозяйства, за отчетный период 20</w:t>
      </w:r>
      <w:r w:rsidR="00162069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выполнен значительный объем работ: активно реализуется программа капитального ремонта многоквартирных домов, </w:t>
      </w:r>
      <w:r w:rsidRPr="00062FFE">
        <w:rPr>
          <w:color w:val="000000"/>
          <w:sz w:val="24"/>
          <w:szCs w:val="24"/>
        </w:rPr>
        <w:lastRenderedPageBreak/>
        <w:t>ведутся работы по модернизации объектов теплоснабжения, водоснабжения и водоотведения, формированию комфортной городской среды.</w:t>
      </w:r>
    </w:p>
    <w:p w:rsidR="00815030" w:rsidRPr="00062FFE" w:rsidRDefault="00815030" w:rsidP="00B63545">
      <w:pPr>
        <w:tabs>
          <w:tab w:val="left" w:pos="0"/>
          <w:tab w:val="left" w:pos="1903"/>
        </w:tabs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Городской округ город Октябрьский Республики Башкортостан характеризуется наличием развитой инфраструктуры и высокой комфортностью проживания. Благоустроенный жилищный фонд </w:t>
      </w:r>
      <w:r w:rsidR="00162069" w:rsidRPr="00062FFE">
        <w:rPr>
          <w:sz w:val="24"/>
          <w:szCs w:val="24"/>
        </w:rPr>
        <w:t xml:space="preserve">городского округа составляет 2885,1 </w:t>
      </w:r>
      <w:r w:rsidRPr="00062FFE">
        <w:rPr>
          <w:sz w:val="24"/>
          <w:szCs w:val="24"/>
        </w:rPr>
        <w:t>тыс. кв. метров</w:t>
      </w:r>
      <w:r w:rsidR="00DE0540" w:rsidRPr="00062FFE">
        <w:rPr>
          <w:sz w:val="24"/>
          <w:szCs w:val="24"/>
        </w:rPr>
        <w:t>.</w:t>
      </w:r>
      <w:r w:rsidRPr="00062FFE">
        <w:rPr>
          <w:sz w:val="24"/>
          <w:szCs w:val="24"/>
        </w:rPr>
        <w:t xml:space="preserve"> 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тепло -, </w:t>
      </w:r>
      <w:proofErr w:type="spellStart"/>
      <w:r w:rsidRPr="00062FFE">
        <w:rPr>
          <w:sz w:val="24"/>
          <w:szCs w:val="24"/>
        </w:rPr>
        <w:t>водо</w:t>
      </w:r>
      <w:proofErr w:type="spellEnd"/>
      <w:r w:rsidRPr="00062FFE">
        <w:rPr>
          <w:sz w:val="24"/>
          <w:szCs w:val="24"/>
        </w:rPr>
        <w:t xml:space="preserve"> -, электро- и газоснабжением.</w:t>
      </w:r>
    </w:p>
    <w:p w:rsidR="00815030" w:rsidRPr="00062FFE" w:rsidRDefault="00815030" w:rsidP="00B63545">
      <w:pPr>
        <w:tabs>
          <w:tab w:val="left" w:pos="0"/>
          <w:tab w:val="left" w:pos="1903"/>
        </w:tabs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По данным филиала ГБУ Республики Башкортостан «ГКО и ТИ» аварийного жилфонда в городском округе нет.</w:t>
      </w:r>
    </w:p>
    <w:p w:rsidR="00160DB8" w:rsidRPr="00062FFE" w:rsidRDefault="00160DB8" w:rsidP="00B63545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Основными целями и задачами деятельности администрации городского округа в сфере жилищно-коммунального хозяйства является обеспечение потребителей городского округа необходимым набором коммунальных услуг нормативного качества при надежной и эффективной работе коммунальной инфраструктуры городского округа. </w:t>
      </w:r>
    </w:p>
    <w:p w:rsidR="00160DB8" w:rsidRPr="00062FFE" w:rsidRDefault="00160DB8" w:rsidP="00B63545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В целях обеспечения комфортных и безопасных условий проживания горожан и поддержания жилищного фонда городского округа в надлежащем состоянии в    20</w:t>
      </w:r>
      <w:r w:rsidR="00DE0540" w:rsidRPr="00062FFE">
        <w:rPr>
          <w:sz w:val="24"/>
          <w:szCs w:val="24"/>
        </w:rPr>
        <w:t>20</w:t>
      </w:r>
      <w:r w:rsidRPr="00062FFE">
        <w:rPr>
          <w:sz w:val="24"/>
          <w:szCs w:val="24"/>
        </w:rPr>
        <w:t xml:space="preserve"> году произведены следующие работы:</w:t>
      </w:r>
    </w:p>
    <w:p w:rsidR="00160DB8" w:rsidRPr="00062FFE" w:rsidRDefault="00DE0540" w:rsidP="00B635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Планом на 2020</w:t>
      </w:r>
      <w:r w:rsidR="00160DB8" w:rsidRPr="00062FFE">
        <w:rPr>
          <w:sz w:val="24"/>
          <w:szCs w:val="24"/>
        </w:rPr>
        <w:t xml:space="preserve"> год предусмотрено проведение капитального ремонта в </w:t>
      </w:r>
      <w:r w:rsidRPr="00062FFE">
        <w:rPr>
          <w:sz w:val="24"/>
          <w:szCs w:val="24"/>
        </w:rPr>
        <w:t>46</w:t>
      </w:r>
      <w:r w:rsidR="00160DB8" w:rsidRPr="00062FFE">
        <w:rPr>
          <w:sz w:val="24"/>
          <w:szCs w:val="24"/>
        </w:rPr>
        <w:t xml:space="preserve"> многоквартирных домах. Объем затрат на выполнение работ составит </w:t>
      </w:r>
      <w:r w:rsidR="008D4742" w:rsidRPr="00062FFE">
        <w:rPr>
          <w:sz w:val="24"/>
          <w:szCs w:val="24"/>
        </w:rPr>
        <w:t>160,4</w:t>
      </w:r>
      <w:r w:rsidR="00160DB8" w:rsidRPr="00062FFE">
        <w:rPr>
          <w:sz w:val="24"/>
          <w:szCs w:val="24"/>
        </w:rPr>
        <w:t xml:space="preserve"> млн. рублей. </w:t>
      </w:r>
      <w:r w:rsidR="00A737DD" w:rsidRPr="00062FFE">
        <w:rPr>
          <w:sz w:val="24"/>
          <w:szCs w:val="24"/>
        </w:rPr>
        <w:t>Программой комплексного ремонта подъездов многоквартирных домов в 20</w:t>
      </w:r>
      <w:r w:rsidR="008D4742" w:rsidRPr="00062FFE">
        <w:rPr>
          <w:sz w:val="24"/>
          <w:szCs w:val="24"/>
        </w:rPr>
        <w:t>20</w:t>
      </w:r>
      <w:r w:rsidR="00A737DD" w:rsidRPr="00062FFE">
        <w:rPr>
          <w:sz w:val="24"/>
          <w:szCs w:val="24"/>
        </w:rPr>
        <w:t xml:space="preserve"> году предусмотрен ремонт </w:t>
      </w:r>
      <w:r w:rsidR="008D4742" w:rsidRPr="00062FFE">
        <w:rPr>
          <w:sz w:val="24"/>
          <w:szCs w:val="24"/>
        </w:rPr>
        <w:t xml:space="preserve">81 </w:t>
      </w:r>
      <w:r w:rsidR="00A737DD" w:rsidRPr="00062FFE">
        <w:rPr>
          <w:sz w:val="24"/>
          <w:szCs w:val="24"/>
        </w:rPr>
        <w:t>подъезд</w:t>
      </w:r>
      <w:r w:rsidR="008D4742" w:rsidRPr="00062FFE">
        <w:rPr>
          <w:sz w:val="24"/>
          <w:szCs w:val="24"/>
        </w:rPr>
        <w:t>а</w:t>
      </w:r>
      <w:r w:rsidR="00A737DD" w:rsidRPr="00062FFE">
        <w:rPr>
          <w:sz w:val="24"/>
          <w:szCs w:val="24"/>
        </w:rPr>
        <w:t xml:space="preserve"> в </w:t>
      </w:r>
      <w:r w:rsidR="008D4742" w:rsidRPr="00062FFE">
        <w:rPr>
          <w:sz w:val="24"/>
          <w:szCs w:val="24"/>
        </w:rPr>
        <w:t>27</w:t>
      </w:r>
      <w:r w:rsidR="00A737DD" w:rsidRPr="00062FFE">
        <w:rPr>
          <w:sz w:val="24"/>
          <w:szCs w:val="24"/>
        </w:rPr>
        <w:t xml:space="preserve"> многоквартирных домах</w:t>
      </w:r>
      <w:r w:rsidR="008D4742" w:rsidRPr="00062FFE">
        <w:rPr>
          <w:sz w:val="24"/>
          <w:szCs w:val="24"/>
        </w:rPr>
        <w:t xml:space="preserve"> на сумму 22,7 млн. рублей</w:t>
      </w:r>
      <w:r w:rsidR="00A737DD" w:rsidRPr="00062FFE">
        <w:rPr>
          <w:sz w:val="24"/>
          <w:szCs w:val="24"/>
        </w:rPr>
        <w:t xml:space="preserve">. Выполняются работы по благоустройству </w:t>
      </w:r>
      <w:r w:rsidR="00AE64CF" w:rsidRPr="00062FFE">
        <w:rPr>
          <w:sz w:val="24"/>
          <w:szCs w:val="24"/>
        </w:rPr>
        <w:t>дворовых и</w:t>
      </w:r>
      <w:r w:rsidR="00A737DD" w:rsidRPr="00062FFE">
        <w:rPr>
          <w:sz w:val="24"/>
          <w:szCs w:val="24"/>
        </w:rPr>
        <w:t xml:space="preserve"> общественных территорий. За январь-сентябрь текущего года выполнено комплексное благоустройство </w:t>
      </w:r>
      <w:r w:rsidR="008D4742" w:rsidRPr="00062FFE">
        <w:rPr>
          <w:sz w:val="24"/>
          <w:szCs w:val="24"/>
        </w:rPr>
        <w:t>5</w:t>
      </w:r>
      <w:r w:rsidR="00A737DD" w:rsidRPr="00062FFE">
        <w:rPr>
          <w:sz w:val="24"/>
          <w:szCs w:val="24"/>
        </w:rPr>
        <w:t xml:space="preserve"> дворовых территорий.</w:t>
      </w:r>
      <w:r w:rsidR="00160DB8" w:rsidRPr="00062FFE">
        <w:rPr>
          <w:sz w:val="24"/>
          <w:szCs w:val="24"/>
        </w:rPr>
        <w:t xml:space="preserve"> </w:t>
      </w:r>
      <w:r w:rsidR="008D4742" w:rsidRPr="00062FFE">
        <w:rPr>
          <w:sz w:val="24"/>
          <w:szCs w:val="24"/>
        </w:rPr>
        <w:t xml:space="preserve">Всего за четыре года в городе благоустроено 28 дворов. </w:t>
      </w:r>
      <w:r w:rsidR="00A737DD" w:rsidRPr="00062FFE">
        <w:rPr>
          <w:sz w:val="24"/>
          <w:szCs w:val="24"/>
        </w:rPr>
        <w:t xml:space="preserve">На выполнение работ по обустройству общественных территорий: </w:t>
      </w:r>
      <w:r w:rsidR="008D4742" w:rsidRPr="00062FFE">
        <w:rPr>
          <w:sz w:val="24"/>
          <w:szCs w:val="24"/>
        </w:rPr>
        <w:t>центральная аллея парка «Нефтяник»</w:t>
      </w:r>
      <w:r w:rsidR="00A737DD" w:rsidRPr="00062FFE">
        <w:rPr>
          <w:sz w:val="24"/>
          <w:szCs w:val="24"/>
        </w:rPr>
        <w:t xml:space="preserve">, </w:t>
      </w:r>
      <w:r w:rsidR="008D4742" w:rsidRPr="00062FFE">
        <w:rPr>
          <w:sz w:val="24"/>
          <w:szCs w:val="24"/>
        </w:rPr>
        <w:t>территория между ул. Девонская и ул. Гаражная вдоль ул. Северная и МКД №№12-16</w:t>
      </w:r>
      <w:r w:rsidR="004F047F" w:rsidRPr="00062FFE">
        <w:rPr>
          <w:sz w:val="24"/>
          <w:szCs w:val="24"/>
        </w:rPr>
        <w:t xml:space="preserve">, </w:t>
      </w:r>
      <w:r w:rsidR="008D4742" w:rsidRPr="00062FFE">
        <w:rPr>
          <w:sz w:val="24"/>
          <w:szCs w:val="24"/>
        </w:rPr>
        <w:t xml:space="preserve">общественные территории в районе школы №20 и №18 </w:t>
      </w:r>
      <w:r w:rsidR="004F047F" w:rsidRPr="00062FFE">
        <w:rPr>
          <w:sz w:val="24"/>
          <w:szCs w:val="24"/>
        </w:rPr>
        <w:t xml:space="preserve">направлено </w:t>
      </w:r>
      <w:r w:rsidR="008D4742" w:rsidRPr="00062FFE">
        <w:rPr>
          <w:sz w:val="24"/>
          <w:szCs w:val="24"/>
        </w:rPr>
        <w:t>35,6</w:t>
      </w:r>
      <w:r w:rsidR="004F047F" w:rsidRPr="00062FFE">
        <w:rPr>
          <w:sz w:val="24"/>
          <w:szCs w:val="24"/>
        </w:rPr>
        <w:t xml:space="preserve"> млн. рублей. </w:t>
      </w:r>
      <w:r w:rsidR="00160DB8" w:rsidRPr="00062FFE">
        <w:rPr>
          <w:sz w:val="24"/>
          <w:szCs w:val="24"/>
        </w:rPr>
        <w:t xml:space="preserve">   </w:t>
      </w:r>
    </w:p>
    <w:p w:rsidR="002D793C" w:rsidRPr="00062FFE" w:rsidRDefault="00160DB8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>- ООО «</w:t>
      </w:r>
      <w:r w:rsidR="00815030" w:rsidRPr="00062FFE">
        <w:rPr>
          <w:sz w:val="24"/>
          <w:szCs w:val="24"/>
        </w:rPr>
        <w:t>Теплоэнерго» за</w:t>
      </w:r>
      <w:r w:rsidR="002D793C" w:rsidRPr="00062FFE">
        <w:rPr>
          <w:sz w:val="24"/>
          <w:szCs w:val="24"/>
        </w:rPr>
        <w:t xml:space="preserve"> январь-</w:t>
      </w:r>
      <w:r w:rsidR="0054737F" w:rsidRPr="00062FFE">
        <w:rPr>
          <w:sz w:val="24"/>
          <w:szCs w:val="24"/>
        </w:rPr>
        <w:t xml:space="preserve">сентябрь </w:t>
      </w:r>
      <w:r w:rsidR="0054737F" w:rsidRPr="00062FFE">
        <w:rPr>
          <w:color w:val="000000" w:themeColor="text1"/>
          <w:sz w:val="24"/>
          <w:szCs w:val="24"/>
        </w:rPr>
        <w:t>20</w:t>
      </w:r>
      <w:r w:rsidR="00E569A9" w:rsidRPr="00062FFE">
        <w:rPr>
          <w:color w:val="000000" w:themeColor="text1"/>
          <w:sz w:val="24"/>
          <w:szCs w:val="24"/>
        </w:rPr>
        <w:t>20</w:t>
      </w:r>
      <w:r w:rsidR="002D793C" w:rsidRPr="00062FFE">
        <w:rPr>
          <w:color w:val="000000" w:themeColor="text1"/>
          <w:sz w:val="24"/>
          <w:szCs w:val="24"/>
        </w:rPr>
        <w:t xml:space="preserve"> года для бесперебойного и качественного обеспечения тепловой энергией потребителей </w:t>
      </w:r>
      <w:r w:rsidR="00E569A9" w:rsidRPr="00062FFE">
        <w:rPr>
          <w:color w:val="000000" w:themeColor="text1"/>
          <w:sz w:val="24"/>
          <w:szCs w:val="24"/>
        </w:rPr>
        <w:t xml:space="preserve">выполнена замена устаревшей тепловой изоляции и стальных трубопроводов горячего водоснабжения на трубопроводы из полипропилена. Общая протяженность замененных </w:t>
      </w:r>
      <w:r w:rsidR="002D793C" w:rsidRPr="00062FFE">
        <w:rPr>
          <w:color w:val="000000" w:themeColor="text1"/>
          <w:sz w:val="24"/>
          <w:szCs w:val="24"/>
        </w:rPr>
        <w:t xml:space="preserve">тепловых сетей и сетей горячего водоснабжения </w:t>
      </w:r>
      <w:r w:rsidR="00E569A9" w:rsidRPr="00062FFE">
        <w:rPr>
          <w:color w:val="000000" w:themeColor="text1"/>
          <w:sz w:val="24"/>
          <w:szCs w:val="24"/>
        </w:rPr>
        <w:t>1,1</w:t>
      </w:r>
      <w:r w:rsidR="002D793C" w:rsidRPr="00062FFE">
        <w:rPr>
          <w:color w:val="000000" w:themeColor="text1"/>
          <w:sz w:val="24"/>
          <w:szCs w:val="24"/>
        </w:rPr>
        <w:t xml:space="preserve"> км (в двухтрубном исчислении) на сумму </w:t>
      </w:r>
      <w:r w:rsidR="00E569A9" w:rsidRPr="00062FFE">
        <w:rPr>
          <w:color w:val="000000" w:themeColor="text1"/>
          <w:sz w:val="24"/>
          <w:szCs w:val="24"/>
        </w:rPr>
        <w:t>9</w:t>
      </w:r>
      <w:r w:rsidR="002D793C" w:rsidRPr="00062FFE">
        <w:rPr>
          <w:color w:val="000000" w:themeColor="text1"/>
          <w:sz w:val="24"/>
          <w:szCs w:val="24"/>
        </w:rPr>
        <w:t>,</w:t>
      </w:r>
      <w:r w:rsidR="00E569A9" w:rsidRPr="00062FFE">
        <w:rPr>
          <w:color w:val="000000" w:themeColor="text1"/>
          <w:sz w:val="24"/>
          <w:szCs w:val="24"/>
        </w:rPr>
        <w:t>1</w:t>
      </w:r>
      <w:r w:rsidR="002D793C" w:rsidRPr="00062FFE">
        <w:rPr>
          <w:color w:val="000000" w:themeColor="text1"/>
          <w:sz w:val="24"/>
          <w:szCs w:val="24"/>
        </w:rPr>
        <w:t xml:space="preserve"> млн. рублей. </w:t>
      </w:r>
    </w:p>
    <w:p w:rsidR="002D793C" w:rsidRPr="00062FFE" w:rsidRDefault="002D793C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В рамках выполнения мероприятий Концессионного соглашения </w:t>
      </w:r>
      <w:r w:rsidR="0082038A" w:rsidRPr="00062FFE">
        <w:rPr>
          <w:color w:val="000000" w:themeColor="text1"/>
          <w:sz w:val="24"/>
          <w:szCs w:val="24"/>
        </w:rPr>
        <w:t>ведутся работы по реконструкции паровой части на котельной №3. Закуплены два котла на сумму 1,9 млн. рублей.</w:t>
      </w:r>
    </w:p>
    <w:p w:rsidR="002D793C" w:rsidRPr="00062FFE" w:rsidRDefault="007069C9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Выполнена замена отдельных элементов поверхностей нагрева котла в котельной №15, общая стоимость работ составила 399,4 тыс. рублей.</w:t>
      </w:r>
    </w:p>
    <w:p w:rsidR="00DB55E1" w:rsidRPr="00062FFE" w:rsidRDefault="00DB55E1" w:rsidP="00DB55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Выполнена прокладка новых магистральных тепловых сетей через дорогу на перекрестке ул. Космонавтов и пр. Ленина к новому 38 микрорайону. Стоимость работ составила 1,6 млн. рублей.</w:t>
      </w:r>
    </w:p>
    <w:p w:rsidR="002D793C" w:rsidRPr="00062FFE" w:rsidRDefault="00160DB8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 xml:space="preserve">- МУП «Октябрьсккоммунводоканал» </w:t>
      </w:r>
      <w:r w:rsidR="002D793C" w:rsidRPr="00062FFE">
        <w:rPr>
          <w:sz w:val="24"/>
          <w:szCs w:val="24"/>
        </w:rPr>
        <w:t>в</w:t>
      </w:r>
      <w:r w:rsidR="002D793C" w:rsidRPr="00062FFE">
        <w:rPr>
          <w:color w:val="000000" w:themeColor="text1"/>
          <w:sz w:val="24"/>
          <w:szCs w:val="24"/>
        </w:rPr>
        <w:t xml:space="preserve"> течение января-сентября 20</w:t>
      </w:r>
      <w:r w:rsidR="0033664E" w:rsidRPr="00062FFE">
        <w:rPr>
          <w:color w:val="000000" w:themeColor="text1"/>
          <w:sz w:val="24"/>
          <w:szCs w:val="24"/>
        </w:rPr>
        <w:t>20</w:t>
      </w:r>
      <w:r w:rsidR="002D793C" w:rsidRPr="00062FFE">
        <w:rPr>
          <w:color w:val="000000" w:themeColor="text1"/>
          <w:sz w:val="24"/>
          <w:szCs w:val="24"/>
        </w:rPr>
        <w:t xml:space="preserve"> </w:t>
      </w:r>
      <w:r w:rsidR="0054737F" w:rsidRPr="00062FFE">
        <w:rPr>
          <w:color w:val="000000" w:themeColor="text1"/>
          <w:sz w:val="24"/>
          <w:szCs w:val="24"/>
        </w:rPr>
        <w:t>года выполнен</w:t>
      </w:r>
      <w:r w:rsidR="002D793C" w:rsidRPr="00062FFE">
        <w:rPr>
          <w:color w:val="000000" w:themeColor="text1"/>
          <w:sz w:val="24"/>
          <w:szCs w:val="24"/>
        </w:rPr>
        <w:t xml:space="preserve"> комплекс работ по модернизации, капитальному и текущему ремонту объектов водоснабжения и водоотведения </w:t>
      </w:r>
      <w:r w:rsidR="0054737F" w:rsidRPr="00062FFE">
        <w:rPr>
          <w:color w:val="000000" w:themeColor="text1"/>
          <w:sz w:val="24"/>
          <w:szCs w:val="24"/>
        </w:rPr>
        <w:t xml:space="preserve">на общую </w:t>
      </w:r>
      <w:r w:rsidR="002D793C" w:rsidRPr="00062FFE">
        <w:rPr>
          <w:color w:val="000000" w:themeColor="text1"/>
          <w:sz w:val="24"/>
          <w:szCs w:val="24"/>
        </w:rPr>
        <w:t>сумму 1</w:t>
      </w:r>
      <w:r w:rsidR="0033664E" w:rsidRPr="00062FFE">
        <w:rPr>
          <w:color w:val="000000" w:themeColor="text1"/>
          <w:sz w:val="24"/>
          <w:szCs w:val="24"/>
        </w:rPr>
        <w:t>4</w:t>
      </w:r>
      <w:r w:rsidR="002D793C" w:rsidRPr="00062FFE">
        <w:rPr>
          <w:color w:val="000000" w:themeColor="text1"/>
          <w:sz w:val="24"/>
          <w:szCs w:val="24"/>
        </w:rPr>
        <w:t>,</w:t>
      </w:r>
      <w:r w:rsidR="0033664E" w:rsidRPr="00062FFE">
        <w:rPr>
          <w:color w:val="000000" w:themeColor="text1"/>
          <w:sz w:val="24"/>
          <w:szCs w:val="24"/>
        </w:rPr>
        <w:t>5</w:t>
      </w:r>
      <w:r w:rsidR="002D793C" w:rsidRPr="00062FFE">
        <w:rPr>
          <w:color w:val="000000" w:themeColor="text1"/>
          <w:sz w:val="24"/>
          <w:szCs w:val="24"/>
        </w:rPr>
        <w:t xml:space="preserve"> млн. рублей (</w:t>
      </w:r>
      <w:r w:rsidR="0033664E" w:rsidRPr="00062FFE">
        <w:rPr>
          <w:color w:val="000000" w:themeColor="text1"/>
          <w:sz w:val="24"/>
          <w:szCs w:val="24"/>
        </w:rPr>
        <w:t>88,7</w:t>
      </w:r>
      <w:r w:rsidR="002D793C" w:rsidRPr="00062FFE">
        <w:rPr>
          <w:color w:val="000000" w:themeColor="text1"/>
          <w:sz w:val="24"/>
          <w:szCs w:val="24"/>
        </w:rPr>
        <w:t>% к соответствующему периоду 201</w:t>
      </w:r>
      <w:r w:rsidR="0033664E" w:rsidRPr="00062FFE">
        <w:rPr>
          <w:color w:val="000000" w:themeColor="text1"/>
          <w:sz w:val="24"/>
          <w:szCs w:val="24"/>
        </w:rPr>
        <w:t>9</w:t>
      </w:r>
      <w:r w:rsidR="002D793C" w:rsidRPr="00062FFE">
        <w:rPr>
          <w:color w:val="000000" w:themeColor="text1"/>
          <w:sz w:val="24"/>
          <w:szCs w:val="24"/>
        </w:rPr>
        <w:t xml:space="preserve"> года).</w:t>
      </w:r>
    </w:p>
    <w:p w:rsidR="002D793C" w:rsidRPr="00062FFE" w:rsidRDefault="002D793C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Объем выполненных работ в системе централизованного водоснабжения составил </w:t>
      </w:r>
      <w:r w:rsidR="00346F6C" w:rsidRPr="00062FFE">
        <w:rPr>
          <w:color w:val="000000" w:themeColor="text1"/>
          <w:sz w:val="24"/>
          <w:szCs w:val="24"/>
        </w:rPr>
        <w:t>11,1</w:t>
      </w:r>
      <w:r w:rsidRPr="00062FFE">
        <w:rPr>
          <w:color w:val="000000" w:themeColor="text1"/>
          <w:sz w:val="24"/>
          <w:szCs w:val="24"/>
        </w:rPr>
        <w:t xml:space="preserve"> млн. рублей: выполнена замена </w:t>
      </w:r>
      <w:r w:rsidR="00346F6C" w:rsidRPr="00062FFE">
        <w:rPr>
          <w:color w:val="000000" w:themeColor="text1"/>
          <w:sz w:val="24"/>
          <w:szCs w:val="24"/>
        </w:rPr>
        <w:t>2,5</w:t>
      </w:r>
      <w:r w:rsidRPr="00062FFE">
        <w:rPr>
          <w:color w:val="000000" w:themeColor="text1"/>
          <w:sz w:val="24"/>
          <w:szCs w:val="24"/>
        </w:rPr>
        <w:t xml:space="preserve"> км водопроводных сетей на полиэтиленовые трубы.   </w:t>
      </w:r>
    </w:p>
    <w:p w:rsidR="002D793C" w:rsidRPr="00062FFE" w:rsidRDefault="002D793C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Отремонтировано и заменено </w:t>
      </w:r>
      <w:r w:rsidR="0015340C" w:rsidRPr="00062FFE">
        <w:rPr>
          <w:color w:val="000000" w:themeColor="text1"/>
          <w:sz w:val="24"/>
          <w:szCs w:val="24"/>
        </w:rPr>
        <w:t>73</w:t>
      </w:r>
      <w:r w:rsidRPr="00062FFE">
        <w:rPr>
          <w:color w:val="000000" w:themeColor="text1"/>
          <w:sz w:val="24"/>
          <w:szCs w:val="24"/>
        </w:rPr>
        <w:t xml:space="preserve"> единиц запорной арматуры на сумму </w:t>
      </w:r>
      <w:r w:rsidR="0015340C" w:rsidRPr="00062FFE">
        <w:rPr>
          <w:color w:val="000000" w:themeColor="text1"/>
          <w:sz w:val="24"/>
          <w:szCs w:val="24"/>
        </w:rPr>
        <w:t>530</w:t>
      </w:r>
      <w:r w:rsidRPr="00062FFE">
        <w:rPr>
          <w:color w:val="000000" w:themeColor="text1"/>
          <w:sz w:val="24"/>
          <w:szCs w:val="24"/>
        </w:rPr>
        <w:t>,</w:t>
      </w:r>
      <w:r w:rsidR="0015340C" w:rsidRPr="00062FFE">
        <w:rPr>
          <w:color w:val="000000" w:themeColor="text1"/>
          <w:sz w:val="24"/>
          <w:szCs w:val="24"/>
        </w:rPr>
        <w:t>9</w:t>
      </w:r>
      <w:r w:rsidRPr="00062FFE">
        <w:rPr>
          <w:color w:val="000000" w:themeColor="text1"/>
          <w:sz w:val="24"/>
          <w:szCs w:val="24"/>
        </w:rPr>
        <w:t xml:space="preserve"> тыс. рублей</w:t>
      </w:r>
      <w:r w:rsidR="00681240" w:rsidRPr="00062FFE">
        <w:rPr>
          <w:color w:val="000000" w:themeColor="text1"/>
          <w:sz w:val="24"/>
          <w:szCs w:val="24"/>
        </w:rPr>
        <w:t>.</w:t>
      </w:r>
      <w:r w:rsidRPr="00062FFE">
        <w:rPr>
          <w:color w:val="000000" w:themeColor="text1"/>
          <w:sz w:val="24"/>
          <w:szCs w:val="24"/>
        </w:rPr>
        <w:t xml:space="preserve"> </w:t>
      </w:r>
      <w:r w:rsidR="00681240" w:rsidRPr="00062FFE">
        <w:rPr>
          <w:color w:val="000000" w:themeColor="text1"/>
          <w:sz w:val="24"/>
          <w:szCs w:val="24"/>
        </w:rPr>
        <w:t xml:space="preserve">Введено в эксплуатацию 4 новых погружных насоса на сумму 393,8 тыс. рублей. </w:t>
      </w:r>
      <w:r w:rsidR="00EC24DF" w:rsidRPr="00062FFE">
        <w:rPr>
          <w:color w:val="000000" w:themeColor="text1"/>
          <w:sz w:val="24"/>
          <w:szCs w:val="24"/>
        </w:rPr>
        <w:t>Отремонтировано 57 водопроводных колодца на сумму 179,4 тыс. рублей.</w:t>
      </w:r>
    </w:p>
    <w:p w:rsidR="002D793C" w:rsidRPr="00062FFE" w:rsidRDefault="002D793C" w:rsidP="00B635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В системе централизованного водоотведения выполнено работ в объеме </w:t>
      </w:r>
      <w:r w:rsidR="00EC24DF" w:rsidRPr="00062FFE">
        <w:rPr>
          <w:color w:val="000000" w:themeColor="text1"/>
          <w:sz w:val="24"/>
          <w:szCs w:val="24"/>
        </w:rPr>
        <w:t xml:space="preserve">3,43 млн. рублей: </w:t>
      </w:r>
      <w:r w:rsidRPr="00062FFE">
        <w:rPr>
          <w:color w:val="000000" w:themeColor="text1"/>
          <w:sz w:val="24"/>
          <w:szCs w:val="24"/>
        </w:rPr>
        <w:t xml:space="preserve">отремонтировано </w:t>
      </w:r>
      <w:r w:rsidR="00EC24DF" w:rsidRPr="00062FFE">
        <w:rPr>
          <w:color w:val="000000" w:themeColor="text1"/>
          <w:sz w:val="24"/>
          <w:szCs w:val="24"/>
        </w:rPr>
        <w:t xml:space="preserve">9 фекальных насосов, заменено 60 погонных метров </w:t>
      </w:r>
      <w:proofErr w:type="spellStart"/>
      <w:r w:rsidR="00EC24DF" w:rsidRPr="00062FFE">
        <w:rPr>
          <w:color w:val="000000" w:themeColor="text1"/>
          <w:sz w:val="24"/>
          <w:szCs w:val="24"/>
        </w:rPr>
        <w:t>илопровода</w:t>
      </w:r>
      <w:proofErr w:type="spellEnd"/>
      <w:r w:rsidR="00EC24DF" w:rsidRPr="00062FFE">
        <w:rPr>
          <w:color w:val="000000" w:themeColor="text1"/>
          <w:sz w:val="24"/>
          <w:szCs w:val="24"/>
        </w:rPr>
        <w:t xml:space="preserve">, три вторичных отстойника, </w:t>
      </w:r>
      <w:proofErr w:type="spellStart"/>
      <w:r w:rsidR="00EC24DF" w:rsidRPr="00062FFE">
        <w:rPr>
          <w:color w:val="000000" w:themeColor="text1"/>
          <w:sz w:val="24"/>
          <w:szCs w:val="24"/>
        </w:rPr>
        <w:t>илоуплотнитель</w:t>
      </w:r>
      <w:proofErr w:type="spellEnd"/>
      <w:r w:rsidR="00EC24DF" w:rsidRPr="00062FFE">
        <w:rPr>
          <w:color w:val="000000" w:themeColor="text1"/>
          <w:sz w:val="24"/>
          <w:szCs w:val="24"/>
        </w:rPr>
        <w:t>, отремонтировано 22 канализационных колодца.</w:t>
      </w:r>
    </w:p>
    <w:p w:rsidR="00160DB8" w:rsidRPr="00062FFE" w:rsidRDefault="00160DB8" w:rsidP="00B635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lastRenderedPageBreak/>
        <w:t>- Предприятием АО «Октябрьские электрические сети» выполнен капитальный ремонт 1</w:t>
      </w:r>
      <w:r w:rsidR="000F55C8" w:rsidRPr="00062FFE">
        <w:rPr>
          <w:sz w:val="24"/>
          <w:szCs w:val="24"/>
        </w:rPr>
        <w:t>2</w:t>
      </w:r>
      <w:r w:rsidRPr="00062FFE">
        <w:rPr>
          <w:sz w:val="24"/>
          <w:szCs w:val="24"/>
        </w:rPr>
        <w:t xml:space="preserve"> силовых трансформаторов на сумму </w:t>
      </w:r>
      <w:r w:rsidR="000F55C8" w:rsidRPr="00062FFE">
        <w:rPr>
          <w:sz w:val="24"/>
          <w:szCs w:val="24"/>
        </w:rPr>
        <w:t>773,0</w:t>
      </w:r>
      <w:r w:rsidRPr="00062FFE">
        <w:rPr>
          <w:sz w:val="24"/>
          <w:szCs w:val="24"/>
        </w:rPr>
        <w:t xml:space="preserve"> тыс. рублей. Произведен капитальный ремонт воздушных, кабельных линий электропередач общей протяженностью </w:t>
      </w:r>
      <w:r w:rsidR="009B3A51" w:rsidRPr="00062FFE">
        <w:rPr>
          <w:sz w:val="24"/>
          <w:szCs w:val="24"/>
        </w:rPr>
        <w:t>5,1</w:t>
      </w:r>
      <w:r w:rsidR="008149D8" w:rsidRPr="00062FFE">
        <w:rPr>
          <w:sz w:val="24"/>
          <w:szCs w:val="24"/>
        </w:rPr>
        <w:t xml:space="preserve"> </w:t>
      </w:r>
      <w:r w:rsidR="009B3A51" w:rsidRPr="00062FFE">
        <w:rPr>
          <w:sz w:val="24"/>
          <w:szCs w:val="24"/>
        </w:rPr>
        <w:t>к</w:t>
      </w:r>
      <w:r w:rsidR="008149D8" w:rsidRPr="00062FFE">
        <w:rPr>
          <w:sz w:val="24"/>
          <w:szCs w:val="24"/>
        </w:rPr>
        <w:t>м</w:t>
      </w:r>
      <w:r w:rsidRPr="00062FFE">
        <w:rPr>
          <w:sz w:val="24"/>
          <w:szCs w:val="24"/>
        </w:rPr>
        <w:t xml:space="preserve"> на сумму </w:t>
      </w:r>
      <w:r w:rsidR="009B3A51" w:rsidRPr="00062FFE">
        <w:rPr>
          <w:sz w:val="24"/>
          <w:szCs w:val="24"/>
        </w:rPr>
        <w:t>5</w:t>
      </w:r>
      <w:r w:rsidR="008149D8" w:rsidRPr="00062FFE">
        <w:rPr>
          <w:sz w:val="24"/>
          <w:szCs w:val="24"/>
        </w:rPr>
        <w:t>,</w:t>
      </w:r>
      <w:r w:rsidR="009B3A51" w:rsidRPr="00062FFE">
        <w:rPr>
          <w:sz w:val="24"/>
          <w:szCs w:val="24"/>
        </w:rPr>
        <w:t>08</w:t>
      </w:r>
      <w:r w:rsidR="008149D8" w:rsidRPr="00062FFE">
        <w:rPr>
          <w:sz w:val="24"/>
          <w:szCs w:val="24"/>
        </w:rPr>
        <w:t xml:space="preserve"> млн</w:t>
      </w:r>
      <w:r w:rsidRPr="00062FFE">
        <w:rPr>
          <w:sz w:val="24"/>
          <w:szCs w:val="24"/>
        </w:rPr>
        <w:t>. рублей.</w:t>
      </w:r>
    </w:p>
    <w:p w:rsidR="00160DB8" w:rsidRPr="00062FFE" w:rsidRDefault="00B1623C" w:rsidP="00B63545">
      <w:pPr>
        <w:tabs>
          <w:tab w:val="left" w:pos="0"/>
          <w:tab w:val="left" w:pos="1903"/>
        </w:tabs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результате осмотра общей протяженности линии электропередач составлен и утвержден план мероприятий по устранению выявленных отклонений.  </w:t>
      </w:r>
    </w:p>
    <w:p w:rsidR="00160DB8" w:rsidRPr="00062FFE" w:rsidRDefault="00160DB8" w:rsidP="00B63545">
      <w:pPr>
        <w:ind w:firstLine="720"/>
        <w:jc w:val="both"/>
        <w:rPr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Актуальной проблемой является состояние и ремонт дорог, тротуаров городского округа. </w:t>
      </w:r>
    </w:p>
    <w:p w:rsidR="002D793C" w:rsidRPr="00062FFE" w:rsidRDefault="002D793C" w:rsidP="00B63545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Протяженность автомобильных дорог общего пользования местного значения в городском округе составляет 315,6 км.</w:t>
      </w:r>
      <w:r w:rsidRPr="00062FFE">
        <w:rPr>
          <w:b/>
          <w:kern w:val="2"/>
          <w:sz w:val="24"/>
          <w:szCs w:val="24"/>
        </w:rPr>
        <w:t xml:space="preserve"> </w:t>
      </w:r>
      <w:r w:rsidRPr="00062FFE">
        <w:rPr>
          <w:kern w:val="2"/>
          <w:sz w:val="24"/>
          <w:szCs w:val="24"/>
        </w:rPr>
        <w:t xml:space="preserve">Протяженность автомобильных дорог общего пользования местного значения, отвечающим нормативным требованиям- 265,7 км, что составляет 84,2%. </w:t>
      </w:r>
      <w:r w:rsidRPr="00062FFE">
        <w:rPr>
          <w:sz w:val="24"/>
          <w:szCs w:val="24"/>
        </w:rPr>
        <w:t>Решение этой проблемы требует значительного объема финансирования.</w:t>
      </w:r>
    </w:p>
    <w:p w:rsidR="002D793C" w:rsidRPr="00062FFE" w:rsidRDefault="002D793C" w:rsidP="00B63545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FE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4845C5" w:rsidRPr="00062FF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062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в рамках муниципальной программы «Развитие транспортной системы 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Республики Башкортостан» выполнен ямочный ремонт дорог полотна площадью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20 109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   на сумму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Выполнены работы по асфальтированию дорог площадью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60 237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протяженностью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на сумму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59,0</w:t>
      </w: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</w:t>
      </w:r>
      <w:r w:rsidR="00A40179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ремонту 36 гравийных дорог площадью 39,6 тыс. квадратных метров</w:t>
      </w:r>
      <w:r w:rsidR="00BE1454"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протяженностью 9.5 км.</w:t>
      </w:r>
    </w:p>
    <w:p w:rsidR="00512901" w:rsidRPr="00062FFE" w:rsidRDefault="00512901" w:rsidP="00B63545">
      <w:pPr>
        <w:pStyle w:val="a9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062FFE">
        <w:rPr>
          <w:b/>
        </w:rPr>
        <w:t>Связь</w:t>
      </w:r>
    </w:p>
    <w:p w:rsidR="00512901" w:rsidRPr="00062FFE" w:rsidRDefault="00512901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На территории городского округа функционируют 3 телефонные станции ОАО «Башинформсвязь». Общая монтированная емкость телефонной станции составляет 26616 номеров. Плотность телефонов в расчете на 100 жителей за январь-</w:t>
      </w:r>
      <w:r w:rsidR="00840F32" w:rsidRPr="00062FFE">
        <w:rPr>
          <w:sz w:val="24"/>
          <w:szCs w:val="24"/>
        </w:rPr>
        <w:t xml:space="preserve"> сентябрь</w:t>
      </w:r>
      <w:r w:rsidRPr="00062FFE">
        <w:rPr>
          <w:sz w:val="24"/>
          <w:szCs w:val="24"/>
        </w:rPr>
        <w:t xml:space="preserve"> 20</w:t>
      </w:r>
      <w:r w:rsidR="00AC10F5" w:rsidRPr="00062FFE">
        <w:rPr>
          <w:sz w:val="24"/>
          <w:szCs w:val="24"/>
        </w:rPr>
        <w:t>20</w:t>
      </w:r>
      <w:r w:rsidRPr="00062FFE">
        <w:rPr>
          <w:sz w:val="24"/>
          <w:szCs w:val="24"/>
        </w:rPr>
        <w:t xml:space="preserve"> года составила 23,4 единицы.  </w:t>
      </w:r>
    </w:p>
    <w:p w:rsidR="00512901" w:rsidRPr="00062FFE" w:rsidRDefault="00512901" w:rsidP="00B63545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062FFE">
        <w:rPr>
          <w:b/>
          <w:sz w:val="24"/>
          <w:szCs w:val="24"/>
        </w:rPr>
        <w:t>Социальное развитие</w:t>
      </w:r>
    </w:p>
    <w:p w:rsidR="00512901" w:rsidRPr="00062FFE" w:rsidRDefault="00512901" w:rsidP="00B63545">
      <w:pPr>
        <w:shd w:val="clear" w:color="auto" w:fill="FFFFFF"/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Демографическая ситуация</w:t>
      </w:r>
    </w:p>
    <w:p w:rsidR="00701200" w:rsidRPr="00062FFE" w:rsidRDefault="00701200" w:rsidP="00B63545">
      <w:pPr>
        <w:shd w:val="clear" w:color="auto" w:fill="FFFFFF"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По предварительной оценке, численность постоянного населения городского округа</w:t>
      </w:r>
      <w:r w:rsidR="00C24092" w:rsidRPr="00062FFE">
        <w:rPr>
          <w:color w:val="000000"/>
          <w:sz w:val="24"/>
          <w:szCs w:val="24"/>
        </w:rPr>
        <w:t xml:space="preserve"> с начала текущего года снизилась на 79 человек и</w:t>
      </w:r>
      <w:r w:rsidRPr="00062FFE">
        <w:rPr>
          <w:color w:val="000000"/>
          <w:sz w:val="24"/>
          <w:szCs w:val="24"/>
        </w:rPr>
        <w:t xml:space="preserve"> на 1 </w:t>
      </w:r>
      <w:r w:rsidR="00C6153F" w:rsidRPr="00062FFE">
        <w:rPr>
          <w:color w:val="000000"/>
          <w:sz w:val="24"/>
          <w:szCs w:val="24"/>
        </w:rPr>
        <w:t>сентября 2020</w:t>
      </w:r>
      <w:r w:rsidRPr="00062FFE">
        <w:rPr>
          <w:color w:val="000000"/>
          <w:sz w:val="24"/>
          <w:szCs w:val="24"/>
        </w:rPr>
        <w:t xml:space="preserve"> года составила 114</w:t>
      </w:r>
      <w:r w:rsidR="00CF4C36" w:rsidRPr="00062FFE">
        <w:rPr>
          <w:color w:val="000000"/>
          <w:sz w:val="24"/>
          <w:szCs w:val="24"/>
        </w:rPr>
        <w:t>0</w:t>
      </w:r>
      <w:r w:rsidR="00C6153F" w:rsidRPr="00062FFE">
        <w:rPr>
          <w:color w:val="000000"/>
          <w:sz w:val="24"/>
          <w:szCs w:val="24"/>
        </w:rPr>
        <w:t>21</w:t>
      </w:r>
      <w:r w:rsidRPr="00062FFE">
        <w:rPr>
          <w:color w:val="000000"/>
          <w:sz w:val="24"/>
          <w:szCs w:val="24"/>
        </w:rPr>
        <w:t xml:space="preserve"> человек.</w:t>
      </w:r>
    </w:p>
    <w:p w:rsidR="00701200" w:rsidRPr="00062FFE" w:rsidRDefault="00701200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Важнейшей составляющей демографических процессов является рождаемость населения.</w:t>
      </w:r>
    </w:p>
    <w:p w:rsidR="00701200" w:rsidRPr="00062FFE" w:rsidRDefault="00701200" w:rsidP="00B6354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В январе - </w:t>
      </w:r>
      <w:r w:rsidR="00C24092" w:rsidRPr="00062FFE">
        <w:rPr>
          <w:color w:val="000000"/>
          <w:sz w:val="24"/>
          <w:szCs w:val="24"/>
        </w:rPr>
        <w:t>августе 2020</w:t>
      </w:r>
      <w:r w:rsidRPr="00062FFE">
        <w:rPr>
          <w:color w:val="000000"/>
          <w:sz w:val="24"/>
          <w:szCs w:val="24"/>
        </w:rPr>
        <w:t xml:space="preserve"> года в Октябрьском </w:t>
      </w:r>
      <w:r w:rsidR="006A07B2" w:rsidRPr="00062FFE">
        <w:rPr>
          <w:color w:val="000000"/>
          <w:sz w:val="24"/>
          <w:szCs w:val="24"/>
        </w:rPr>
        <w:t xml:space="preserve">родилось </w:t>
      </w:r>
      <w:r w:rsidR="00C24092" w:rsidRPr="00062FFE">
        <w:rPr>
          <w:color w:val="000000"/>
          <w:sz w:val="24"/>
          <w:szCs w:val="24"/>
        </w:rPr>
        <w:t>752 ребен</w:t>
      </w:r>
      <w:r w:rsidRPr="00062FFE">
        <w:rPr>
          <w:color w:val="000000"/>
          <w:sz w:val="24"/>
          <w:szCs w:val="24"/>
        </w:rPr>
        <w:t>к</w:t>
      </w:r>
      <w:r w:rsidR="00C24092" w:rsidRPr="00062FFE">
        <w:rPr>
          <w:color w:val="000000"/>
          <w:sz w:val="24"/>
          <w:szCs w:val="24"/>
        </w:rPr>
        <w:t>а</w:t>
      </w:r>
      <w:r w:rsidRPr="00062FFE">
        <w:rPr>
          <w:color w:val="000000"/>
          <w:sz w:val="24"/>
          <w:szCs w:val="24"/>
        </w:rPr>
        <w:t>, что</w:t>
      </w:r>
      <w:r w:rsidR="001D4DEB" w:rsidRPr="00062FFE">
        <w:rPr>
          <w:color w:val="000000"/>
          <w:sz w:val="24"/>
          <w:szCs w:val="24"/>
        </w:rPr>
        <w:t xml:space="preserve"> </w:t>
      </w:r>
      <w:r w:rsidR="00CF4C36" w:rsidRPr="00062FFE">
        <w:rPr>
          <w:color w:val="000000"/>
          <w:sz w:val="24"/>
          <w:szCs w:val="24"/>
        </w:rPr>
        <w:t>на 1</w:t>
      </w:r>
      <w:r w:rsidR="00C24092" w:rsidRPr="00062FFE">
        <w:rPr>
          <w:color w:val="000000"/>
          <w:sz w:val="24"/>
          <w:szCs w:val="24"/>
        </w:rPr>
        <w:t xml:space="preserve"> младенца бол</w:t>
      </w:r>
      <w:r w:rsidR="00CF4C36" w:rsidRPr="00062FFE">
        <w:rPr>
          <w:color w:val="000000"/>
          <w:sz w:val="24"/>
          <w:szCs w:val="24"/>
        </w:rPr>
        <w:t>ьше января</w:t>
      </w:r>
      <w:r w:rsidRPr="00062FFE">
        <w:rPr>
          <w:color w:val="000000"/>
          <w:sz w:val="24"/>
          <w:szCs w:val="24"/>
        </w:rPr>
        <w:t xml:space="preserve"> - </w:t>
      </w:r>
      <w:r w:rsidR="00C24092" w:rsidRPr="00062FFE">
        <w:rPr>
          <w:color w:val="000000"/>
          <w:sz w:val="24"/>
          <w:szCs w:val="24"/>
        </w:rPr>
        <w:t>августа</w:t>
      </w:r>
      <w:r w:rsidRPr="00062FFE">
        <w:rPr>
          <w:color w:val="000000"/>
          <w:sz w:val="24"/>
          <w:szCs w:val="24"/>
        </w:rPr>
        <w:t xml:space="preserve"> 201</w:t>
      </w:r>
      <w:r w:rsidR="00C24092" w:rsidRPr="00062FFE">
        <w:rPr>
          <w:color w:val="000000"/>
          <w:sz w:val="24"/>
          <w:szCs w:val="24"/>
        </w:rPr>
        <w:t>9</w:t>
      </w:r>
      <w:r w:rsidRPr="00062FFE">
        <w:rPr>
          <w:color w:val="000000"/>
          <w:sz w:val="24"/>
          <w:szCs w:val="24"/>
        </w:rPr>
        <w:t xml:space="preserve"> года. </w:t>
      </w:r>
    </w:p>
    <w:p w:rsidR="00512901" w:rsidRPr="00062FFE" w:rsidRDefault="00512901" w:rsidP="00B63545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3"/>
        <w:gridCol w:w="992"/>
        <w:gridCol w:w="992"/>
        <w:gridCol w:w="992"/>
        <w:gridCol w:w="992"/>
        <w:gridCol w:w="992"/>
      </w:tblGrid>
      <w:tr w:rsidR="00FC75EC" w:rsidRPr="00062FFE" w:rsidTr="00062FFE">
        <w:trPr>
          <w:trHeight w:val="396"/>
        </w:trPr>
        <w:tc>
          <w:tcPr>
            <w:tcW w:w="3431" w:type="dxa"/>
            <w:vMerge w:val="restart"/>
            <w:shd w:val="clear" w:color="auto" w:fill="auto"/>
          </w:tcPr>
          <w:p w:rsidR="00FC75EC" w:rsidRPr="00062FFE" w:rsidRDefault="00FC75EC" w:rsidP="00B635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75EC" w:rsidRPr="00062FFE" w:rsidRDefault="00FC75EC" w:rsidP="00FC75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75EC" w:rsidRPr="00062FFE" w:rsidRDefault="00FC75EC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январь-</w:t>
            </w:r>
            <w:r w:rsidR="00C24092" w:rsidRPr="00062FFE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24092" w:rsidRPr="00062FFE" w:rsidTr="00062FFE">
        <w:trPr>
          <w:trHeight w:val="480"/>
        </w:trPr>
        <w:tc>
          <w:tcPr>
            <w:tcW w:w="3431" w:type="dxa"/>
            <w:vMerge/>
            <w:shd w:val="clear" w:color="auto" w:fill="auto"/>
          </w:tcPr>
          <w:p w:rsidR="00C24092" w:rsidRPr="00062FFE" w:rsidRDefault="00C24092" w:rsidP="00C240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C24092" w:rsidRPr="00062FFE" w:rsidTr="00062FFE">
        <w:tc>
          <w:tcPr>
            <w:tcW w:w="3431" w:type="dxa"/>
            <w:shd w:val="clear" w:color="auto" w:fill="auto"/>
          </w:tcPr>
          <w:p w:rsidR="00C24092" w:rsidRPr="00062FFE" w:rsidRDefault="00C24092" w:rsidP="00C24092">
            <w:pPr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1593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1331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1354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453D9F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752</w:t>
            </w:r>
          </w:p>
        </w:tc>
      </w:tr>
      <w:tr w:rsidR="00C24092" w:rsidRPr="00062FFE" w:rsidTr="00062FFE">
        <w:tc>
          <w:tcPr>
            <w:tcW w:w="3431" w:type="dxa"/>
            <w:shd w:val="clear" w:color="auto" w:fill="auto"/>
          </w:tcPr>
          <w:p w:rsidR="00C24092" w:rsidRPr="00062FFE" w:rsidRDefault="00C24092" w:rsidP="00C24092">
            <w:pPr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Число умерших, 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1252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1233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1193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453D9F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761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865</w:t>
            </w:r>
          </w:p>
        </w:tc>
      </w:tr>
      <w:tr w:rsidR="00C24092" w:rsidRPr="00062FFE" w:rsidTr="00062FFE">
        <w:tc>
          <w:tcPr>
            <w:tcW w:w="3431" w:type="dxa"/>
            <w:shd w:val="clear" w:color="auto" w:fill="auto"/>
          </w:tcPr>
          <w:p w:rsidR="00C24092" w:rsidRPr="00062FFE" w:rsidRDefault="00C24092" w:rsidP="00C24092">
            <w:pPr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Естественный прирост, 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+341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</w:p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+98</w:t>
            </w:r>
          </w:p>
        </w:tc>
        <w:tc>
          <w:tcPr>
            <w:tcW w:w="992" w:type="dxa"/>
            <w:shd w:val="clear" w:color="auto" w:fill="auto"/>
          </w:tcPr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</w:p>
          <w:p w:rsidR="00C24092" w:rsidRPr="00062FFE" w:rsidRDefault="00C24092" w:rsidP="00C2409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+161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092" w:rsidRPr="00062FFE" w:rsidRDefault="00453D9F" w:rsidP="00FC3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092" w:rsidRPr="00062FFE" w:rsidRDefault="00C24092" w:rsidP="00C24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-113</w:t>
            </w:r>
          </w:p>
        </w:tc>
      </w:tr>
    </w:tbl>
    <w:p w:rsidR="00512901" w:rsidRPr="00062FFE" w:rsidRDefault="00512901" w:rsidP="00B63545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AE64CF" w:rsidRPr="00062FFE" w:rsidRDefault="00AE64CF" w:rsidP="00062FFE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В отчетном периоде текущего года </w:t>
      </w:r>
      <w:r w:rsidR="00921A06" w:rsidRPr="00062FFE">
        <w:rPr>
          <w:color w:val="000000"/>
          <w:sz w:val="24"/>
          <w:szCs w:val="24"/>
        </w:rPr>
        <w:t>увелич</w:t>
      </w:r>
      <w:r w:rsidRPr="00062FFE">
        <w:rPr>
          <w:color w:val="000000"/>
          <w:sz w:val="24"/>
          <w:szCs w:val="24"/>
        </w:rPr>
        <w:t xml:space="preserve">ился показатель смертности населения. В течение января – </w:t>
      </w:r>
      <w:r w:rsidR="00921A06" w:rsidRPr="00062FFE">
        <w:rPr>
          <w:color w:val="000000"/>
          <w:sz w:val="24"/>
          <w:szCs w:val="24"/>
        </w:rPr>
        <w:t>августа</w:t>
      </w:r>
      <w:r w:rsidRPr="00062FFE">
        <w:rPr>
          <w:color w:val="000000"/>
          <w:sz w:val="24"/>
          <w:szCs w:val="24"/>
        </w:rPr>
        <w:t xml:space="preserve"> 20</w:t>
      </w:r>
      <w:r w:rsidR="00453D9F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умерли 8</w:t>
      </w:r>
      <w:r w:rsidR="00921A06" w:rsidRPr="00062FFE">
        <w:rPr>
          <w:color w:val="000000"/>
          <w:sz w:val="24"/>
          <w:szCs w:val="24"/>
        </w:rPr>
        <w:t>65</w:t>
      </w:r>
      <w:r w:rsidRPr="00062FFE">
        <w:rPr>
          <w:color w:val="000000"/>
          <w:sz w:val="24"/>
          <w:szCs w:val="24"/>
        </w:rPr>
        <w:t xml:space="preserve"> человек, что на </w:t>
      </w:r>
      <w:r w:rsidR="00921A06" w:rsidRPr="00062FFE">
        <w:rPr>
          <w:color w:val="000000"/>
          <w:sz w:val="24"/>
          <w:szCs w:val="24"/>
        </w:rPr>
        <w:t>10</w:t>
      </w:r>
      <w:r w:rsidRPr="00062FFE">
        <w:rPr>
          <w:color w:val="000000"/>
          <w:sz w:val="24"/>
          <w:szCs w:val="24"/>
        </w:rPr>
        <w:t xml:space="preserve">4 человека </w:t>
      </w:r>
      <w:r w:rsidR="00921A06" w:rsidRPr="00062FFE">
        <w:rPr>
          <w:color w:val="000000"/>
          <w:sz w:val="24"/>
          <w:szCs w:val="24"/>
        </w:rPr>
        <w:t>бол</w:t>
      </w:r>
      <w:r w:rsidRPr="00062FFE">
        <w:rPr>
          <w:color w:val="000000"/>
          <w:sz w:val="24"/>
          <w:szCs w:val="24"/>
        </w:rPr>
        <w:t>ьше уровня соответствующего периода 201</w:t>
      </w:r>
      <w:r w:rsidR="00921A06" w:rsidRPr="00062FFE">
        <w:rPr>
          <w:color w:val="000000"/>
          <w:sz w:val="24"/>
          <w:szCs w:val="24"/>
        </w:rPr>
        <w:t>9</w:t>
      </w:r>
      <w:r w:rsidRPr="00062FFE">
        <w:rPr>
          <w:color w:val="000000"/>
          <w:sz w:val="24"/>
          <w:szCs w:val="24"/>
        </w:rPr>
        <w:t xml:space="preserve"> года. </w:t>
      </w:r>
    </w:p>
    <w:p w:rsidR="00AE64CF" w:rsidRPr="00062FFE" w:rsidRDefault="00AE64CF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Естественная убыль населения городского округа составила </w:t>
      </w:r>
      <w:r w:rsidR="00921A06" w:rsidRPr="00062FFE">
        <w:rPr>
          <w:color w:val="000000"/>
          <w:sz w:val="24"/>
          <w:szCs w:val="24"/>
        </w:rPr>
        <w:t>113</w:t>
      </w:r>
      <w:r w:rsidRPr="00062FFE">
        <w:rPr>
          <w:color w:val="000000"/>
          <w:sz w:val="24"/>
          <w:szCs w:val="24"/>
        </w:rPr>
        <w:t xml:space="preserve"> человек, против 10</w:t>
      </w:r>
      <w:r w:rsidR="00921A06" w:rsidRPr="00062FFE">
        <w:rPr>
          <w:color w:val="000000"/>
          <w:sz w:val="24"/>
          <w:szCs w:val="24"/>
        </w:rPr>
        <w:t xml:space="preserve"> человек естественной</w:t>
      </w:r>
      <w:r w:rsidRPr="00062FFE">
        <w:rPr>
          <w:color w:val="000000"/>
          <w:sz w:val="24"/>
          <w:szCs w:val="24"/>
        </w:rPr>
        <w:t xml:space="preserve"> </w:t>
      </w:r>
      <w:r w:rsidR="00921A06" w:rsidRPr="00062FFE">
        <w:rPr>
          <w:color w:val="000000"/>
          <w:sz w:val="24"/>
          <w:szCs w:val="24"/>
        </w:rPr>
        <w:t>убыли</w:t>
      </w:r>
      <w:r w:rsidRPr="00062FFE">
        <w:rPr>
          <w:color w:val="000000"/>
          <w:sz w:val="24"/>
          <w:szCs w:val="24"/>
        </w:rPr>
        <w:t xml:space="preserve"> населения за январь - </w:t>
      </w:r>
      <w:r w:rsidR="00921A06" w:rsidRPr="00062FFE">
        <w:rPr>
          <w:color w:val="000000"/>
          <w:sz w:val="24"/>
          <w:szCs w:val="24"/>
        </w:rPr>
        <w:t>август</w:t>
      </w:r>
      <w:r w:rsidRPr="00062FFE">
        <w:rPr>
          <w:color w:val="000000"/>
          <w:sz w:val="24"/>
          <w:szCs w:val="24"/>
        </w:rPr>
        <w:t xml:space="preserve"> 201</w:t>
      </w:r>
      <w:r w:rsidR="00921A06" w:rsidRPr="00062FFE">
        <w:rPr>
          <w:color w:val="000000"/>
          <w:sz w:val="24"/>
          <w:szCs w:val="24"/>
        </w:rPr>
        <w:t>9</w:t>
      </w:r>
      <w:r w:rsidRPr="00062FFE">
        <w:rPr>
          <w:color w:val="000000"/>
          <w:sz w:val="24"/>
          <w:szCs w:val="24"/>
        </w:rPr>
        <w:t xml:space="preserve"> года. </w:t>
      </w:r>
    </w:p>
    <w:p w:rsidR="00311525" w:rsidRDefault="0068380A" w:rsidP="0031152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В городской округ в январе - </w:t>
      </w:r>
      <w:r w:rsidR="00921A06" w:rsidRPr="00062FFE">
        <w:rPr>
          <w:color w:val="000000"/>
          <w:sz w:val="24"/>
          <w:szCs w:val="24"/>
        </w:rPr>
        <w:t>августе</w:t>
      </w:r>
      <w:r w:rsidRPr="00062FFE">
        <w:rPr>
          <w:color w:val="000000"/>
          <w:sz w:val="24"/>
          <w:szCs w:val="24"/>
        </w:rPr>
        <w:t xml:space="preserve"> 20</w:t>
      </w:r>
      <w:r w:rsidR="00921A06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</w:t>
      </w:r>
      <w:r w:rsidR="006A07B2" w:rsidRPr="00062FFE">
        <w:rPr>
          <w:color w:val="000000"/>
          <w:sz w:val="24"/>
          <w:szCs w:val="24"/>
        </w:rPr>
        <w:t xml:space="preserve">прибыли </w:t>
      </w:r>
      <w:r w:rsidR="00921A06" w:rsidRPr="00062FFE">
        <w:rPr>
          <w:color w:val="000000"/>
          <w:sz w:val="24"/>
          <w:szCs w:val="24"/>
        </w:rPr>
        <w:t>1606</w:t>
      </w:r>
      <w:r w:rsidR="006A07B2" w:rsidRPr="00062FFE">
        <w:rPr>
          <w:color w:val="000000"/>
          <w:sz w:val="24"/>
          <w:szCs w:val="24"/>
        </w:rPr>
        <w:t xml:space="preserve"> чел</w:t>
      </w:r>
      <w:r w:rsidR="00921A06" w:rsidRPr="00062FFE">
        <w:rPr>
          <w:color w:val="000000"/>
          <w:sz w:val="24"/>
          <w:szCs w:val="24"/>
        </w:rPr>
        <w:t>овек</w:t>
      </w:r>
      <w:r w:rsidRPr="00062FFE">
        <w:rPr>
          <w:color w:val="000000"/>
          <w:sz w:val="24"/>
          <w:szCs w:val="24"/>
        </w:rPr>
        <w:t xml:space="preserve"> и выбыл</w:t>
      </w:r>
      <w:r w:rsidR="001D4DEB" w:rsidRPr="00062FFE">
        <w:rPr>
          <w:color w:val="000000"/>
          <w:sz w:val="24"/>
          <w:szCs w:val="24"/>
        </w:rPr>
        <w:t>и</w:t>
      </w:r>
      <w:r w:rsidRPr="00062FFE">
        <w:rPr>
          <w:color w:val="000000"/>
          <w:sz w:val="24"/>
          <w:szCs w:val="24"/>
        </w:rPr>
        <w:t xml:space="preserve"> </w:t>
      </w:r>
      <w:r w:rsidR="00921A06" w:rsidRPr="00062FFE">
        <w:rPr>
          <w:color w:val="000000"/>
          <w:sz w:val="24"/>
          <w:szCs w:val="24"/>
        </w:rPr>
        <w:t>157</w:t>
      </w:r>
      <w:r w:rsidR="001D4DEB" w:rsidRPr="00062FFE">
        <w:rPr>
          <w:color w:val="000000"/>
          <w:sz w:val="24"/>
          <w:szCs w:val="24"/>
        </w:rPr>
        <w:t>2</w:t>
      </w:r>
      <w:r w:rsidRPr="00062FFE">
        <w:rPr>
          <w:color w:val="000000"/>
          <w:sz w:val="24"/>
          <w:szCs w:val="24"/>
        </w:rPr>
        <w:t xml:space="preserve"> человек</w:t>
      </w:r>
      <w:r w:rsidR="001D4DEB" w:rsidRPr="00062FFE">
        <w:rPr>
          <w:color w:val="000000"/>
          <w:sz w:val="24"/>
          <w:szCs w:val="24"/>
        </w:rPr>
        <w:t>а</w:t>
      </w:r>
      <w:r w:rsidRPr="00062FFE">
        <w:rPr>
          <w:color w:val="000000"/>
          <w:sz w:val="24"/>
          <w:szCs w:val="24"/>
        </w:rPr>
        <w:t xml:space="preserve">. </w:t>
      </w:r>
      <w:r w:rsidR="00311525" w:rsidRPr="00062FFE">
        <w:rPr>
          <w:color w:val="000000"/>
          <w:sz w:val="24"/>
          <w:szCs w:val="24"/>
        </w:rPr>
        <w:t xml:space="preserve">Миграционный прирост населения городского округа составил 34 человека, против -150 человек миграционной убыли населения за январь - август 2019 года. </w:t>
      </w:r>
    </w:p>
    <w:p w:rsidR="00062FFE" w:rsidRDefault="00062FFE" w:rsidP="00311525">
      <w:pPr>
        <w:suppressAutoHyphens/>
        <w:ind w:firstLine="720"/>
        <w:jc w:val="both"/>
        <w:rPr>
          <w:color w:val="000000"/>
          <w:sz w:val="24"/>
          <w:szCs w:val="24"/>
        </w:rPr>
      </w:pPr>
    </w:p>
    <w:p w:rsidR="00062FFE" w:rsidRPr="00062FFE" w:rsidRDefault="00062FFE" w:rsidP="00311525">
      <w:pPr>
        <w:suppressAutoHyphens/>
        <w:ind w:firstLine="720"/>
        <w:jc w:val="both"/>
        <w:rPr>
          <w:color w:val="000000"/>
          <w:sz w:val="24"/>
          <w:szCs w:val="24"/>
        </w:rPr>
      </w:pPr>
    </w:p>
    <w:p w:rsidR="00AE64CF" w:rsidRPr="00062FFE" w:rsidRDefault="00AE64CF" w:rsidP="00B63545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3"/>
        <w:gridCol w:w="878"/>
        <w:gridCol w:w="1133"/>
        <w:gridCol w:w="992"/>
      </w:tblGrid>
      <w:tr w:rsidR="00FC75EC" w:rsidRPr="00062FFE" w:rsidTr="00062FFE">
        <w:trPr>
          <w:trHeight w:val="366"/>
        </w:trPr>
        <w:tc>
          <w:tcPr>
            <w:tcW w:w="3545" w:type="dxa"/>
            <w:vMerge w:val="restart"/>
            <w:shd w:val="clear" w:color="auto" w:fill="auto"/>
          </w:tcPr>
          <w:p w:rsidR="00FC75EC" w:rsidRPr="00062FFE" w:rsidRDefault="00FC75EC" w:rsidP="00B63545">
            <w:pPr>
              <w:ind w:left="176" w:hanging="17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2016</w:t>
            </w:r>
          </w:p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2017</w:t>
            </w:r>
          </w:p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2018</w:t>
            </w:r>
          </w:p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FC75EC" w:rsidRPr="00062FFE" w:rsidRDefault="00FC75EC" w:rsidP="00FC75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FC75EC" w:rsidRPr="00062FFE" w:rsidRDefault="00FC75EC" w:rsidP="00921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 xml:space="preserve">январь </w:t>
            </w:r>
            <w:r w:rsidR="00921A06" w:rsidRPr="00062FFE">
              <w:rPr>
                <w:color w:val="000000" w:themeColor="text1"/>
                <w:sz w:val="24"/>
                <w:szCs w:val="24"/>
              </w:rPr>
              <w:t>–</w:t>
            </w:r>
            <w:r w:rsidRPr="00062F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1A06" w:rsidRPr="00062FFE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FC75EC" w:rsidRPr="00062FFE" w:rsidTr="00062FFE">
        <w:trPr>
          <w:trHeight w:val="325"/>
        </w:trPr>
        <w:tc>
          <w:tcPr>
            <w:tcW w:w="3545" w:type="dxa"/>
            <w:vMerge/>
            <w:shd w:val="clear" w:color="auto" w:fill="auto"/>
          </w:tcPr>
          <w:p w:rsidR="00FC75EC" w:rsidRPr="00062FFE" w:rsidRDefault="00FC75EC" w:rsidP="00B635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C75EC" w:rsidRPr="00062FFE" w:rsidRDefault="00FC75EC" w:rsidP="00921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201</w:t>
            </w:r>
            <w:r w:rsidR="00921A06" w:rsidRPr="00062FFE">
              <w:rPr>
                <w:color w:val="000000" w:themeColor="text1"/>
                <w:sz w:val="24"/>
                <w:szCs w:val="24"/>
              </w:rPr>
              <w:t>9</w:t>
            </w:r>
            <w:r w:rsidRPr="00062FF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5EC" w:rsidRPr="00062FFE" w:rsidRDefault="00FC75EC" w:rsidP="00921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20</w:t>
            </w:r>
            <w:r w:rsidR="00921A06" w:rsidRPr="00062FFE">
              <w:rPr>
                <w:color w:val="000000" w:themeColor="text1"/>
                <w:sz w:val="24"/>
                <w:szCs w:val="24"/>
              </w:rPr>
              <w:t>20</w:t>
            </w:r>
            <w:r w:rsidRPr="00062FF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C75EC" w:rsidRPr="00062FFE" w:rsidTr="00062FFE">
        <w:trPr>
          <w:trHeight w:val="457"/>
        </w:trPr>
        <w:tc>
          <w:tcPr>
            <w:tcW w:w="3545" w:type="dxa"/>
            <w:shd w:val="clear" w:color="auto" w:fill="auto"/>
          </w:tcPr>
          <w:p w:rsidR="00FC75EC" w:rsidRPr="00062FFE" w:rsidRDefault="00FC75EC" w:rsidP="00B63545">
            <w:pPr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Число прибывших, человек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3632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3151</w:t>
            </w:r>
          </w:p>
        </w:tc>
        <w:tc>
          <w:tcPr>
            <w:tcW w:w="993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3237</w:t>
            </w:r>
          </w:p>
        </w:tc>
        <w:tc>
          <w:tcPr>
            <w:tcW w:w="878" w:type="dxa"/>
            <w:shd w:val="clear" w:color="auto" w:fill="auto"/>
          </w:tcPr>
          <w:p w:rsidR="00FC75EC" w:rsidRPr="00062FFE" w:rsidRDefault="00311525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2831</w:t>
            </w:r>
          </w:p>
        </w:tc>
        <w:tc>
          <w:tcPr>
            <w:tcW w:w="1133" w:type="dxa"/>
            <w:shd w:val="clear" w:color="auto" w:fill="auto"/>
          </w:tcPr>
          <w:p w:rsidR="00FC75EC" w:rsidRPr="00062FFE" w:rsidRDefault="00921A06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1763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311525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1606</w:t>
            </w:r>
          </w:p>
        </w:tc>
      </w:tr>
      <w:tr w:rsidR="00FC75EC" w:rsidRPr="00062FFE" w:rsidTr="00062FFE">
        <w:tc>
          <w:tcPr>
            <w:tcW w:w="3545" w:type="dxa"/>
            <w:shd w:val="clear" w:color="auto" w:fill="auto"/>
          </w:tcPr>
          <w:p w:rsidR="00FC75EC" w:rsidRPr="00062FFE" w:rsidRDefault="00FC75EC" w:rsidP="00B63545">
            <w:pPr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Число выбывших, человек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3670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3351</w:t>
            </w:r>
          </w:p>
        </w:tc>
        <w:tc>
          <w:tcPr>
            <w:tcW w:w="993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3048</w:t>
            </w:r>
          </w:p>
        </w:tc>
        <w:tc>
          <w:tcPr>
            <w:tcW w:w="878" w:type="dxa"/>
            <w:shd w:val="clear" w:color="auto" w:fill="auto"/>
          </w:tcPr>
          <w:p w:rsidR="00FC75EC" w:rsidRPr="00062FFE" w:rsidRDefault="00311525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2859</w:t>
            </w:r>
          </w:p>
        </w:tc>
        <w:tc>
          <w:tcPr>
            <w:tcW w:w="1133" w:type="dxa"/>
            <w:shd w:val="clear" w:color="auto" w:fill="auto"/>
          </w:tcPr>
          <w:p w:rsidR="00FC75EC" w:rsidRPr="00062FFE" w:rsidRDefault="00921A06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1913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311525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1572</w:t>
            </w:r>
          </w:p>
        </w:tc>
      </w:tr>
      <w:tr w:rsidR="00FC75EC" w:rsidRPr="00062FFE" w:rsidTr="00062FFE">
        <w:tc>
          <w:tcPr>
            <w:tcW w:w="3545" w:type="dxa"/>
            <w:shd w:val="clear" w:color="auto" w:fill="auto"/>
          </w:tcPr>
          <w:p w:rsidR="00FC75EC" w:rsidRPr="00062FFE" w:rsidRDefault="00FC75EC" w:rsidP="00B63545">
            <w:pPr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Миграционный прирост (+), убыль (-), человек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-38</w:t>
            </w:r>
          </w:p>
        </w:tc>
        <w:tc>
          <w:tcPr>
            <w:tcW w:w="992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C75EC" w:rsidRPr="00062FFE" w:rsidRDefault="00FC75EC" w:rsidP="00B63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-200</w:t>
            </w:r>
          </w:p>
        </w:tc>
        <w:tc>
          <w:tcPr>
            <w:tcW w:w="993" w:type="dxa"/>
            <w:shd w:val="clear" w:color="auto" w:fill="auto"/>
          </w:tcPr>
          <w:p w:rsidR="00FC75EC" w:rsidRPr="00062FFE" w:rsidRDefault="00FC75EC" w:rsidP="00B63545">
            <w:pPr>
              <w:jc w:val="center"/>
              <w:rPr>
                <w:sz w:val="24"/>
                <w:szCs w:val="24"/>
              </w:rPr>
            </w:pPr>
          </w:p>
          <w:p w:rsidR="00FC75EC" w:rsidRPr="00062FFE" w:rsidRDefault="00FC75EC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+189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FC75EC" w:rsidRPr="00062FFE" w:rsidRDefault="00311525" w:rsidP="003115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C75EC" w:rsidRPr="00062FFE" w:rsidRDefault="00921A06" w:rsidP="00921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-150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5EC" w:rsidRPr="00062FFE" w:rsidRDefault="00311525" w:rsidP="003115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FFE">
              <w:rPr>
                <w:color w:val="000000" w:themeColor="text1"/>
                <w:sz w:val="24"/>
                <w:szCs w:val="24"/>
              </w:rPr>
              <w:t>+34</w:t>
            </w:r>
          </w:p>
        </w:tc>
      </w:tr>
    </w:tbl>
    <w:p w:rsidR="00AE64CF" w:rsidRPr="00062FFE" w:rsidRDefault="00AE64CF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</w:p>
    <w:p w:rsidR="0021530B" w:rsidRPr="00062FFE" w:rsidRDefault="0021530B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Миграционная подвижность (прибывшие + выбывшие) по городскому округу за январь –</w:t>
      </w:r>
      <w:r w:rsidR="00311525" w:rsidRPr="00062FFE">
        <w:rPr>
          <w:color w:val="000000"/>
          <w:sz w:val="24"/>
          <w:szCs w:val="24"/>
        </w:rPr>
        <w:t xml:space="preserve"> август</w:t>
      </w:r>
      <w:r w:rsidRPr="00062FFE">
        <w:rPr>
          <w:color w:val="000000"/>
          <w:sz w:val="24"/>
          <w:szCs w:val="24"/>
        </w:rPr>
        <w:t xml:space="preserve"> 20</w:t>
      </w:r>
      <w:r w:rsidR="00311525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по сравнению с соответствующим периодом прошлого года уменьшилась на</w:t>
      </w:r>
      <w:r w:rsidR="00311525" w:rsidRPr="00062FFE">
        <w:rPr>
          <w:color w:val="000000"/>
          <w:sz w:val="24"/>
          <w:szCs w:val="24"/>
        </w:rPr>
        <w:t xml:space="preserve"> </w:t>
      </w:r>
      <w:r w:rsidR="006D3297" w:rsidRPr="00062FFE">
        <w:rPr>
          <w:color w:val="000000"/>
          <w:sz w:val="24"/>
          <w:szCs w:val="24"/>
        </w:rPr>
        <w:t>1</w:t>
      </w:r>
      <w:r w:rsidR="00311525" w:rsidRPr="00062FFE">
        <w:rPr>
          <w:color w:val="000000"/>
          <w:sz w:val="24"/>
          <w:szCs w:val="24"/>
        </w:rPr>
        <w:t>3</w:t>
      </w:r>
      <w:r w:rsidR="006D3297" w:rsidRPr="00062FFE">
        <w:rPr>
          <w:color w:val="000000"/>
          <w:sz w:val="24"/>
          <w:szCs w:val="24"/>
        </w:rPr>
        <w:t>,</w:t>
      </w:r>
      <w:r w:rsidR="00311525" w:rsidRPr="00062FFE">
        <w:rPr>
          <w:color w:val="000000"/>
          <w:sz w:val="24"/>
          <w:szCs w:val="24"/>
        </w:rPr>
        <w:t>5</w:t>
      </w:r>
      <w:r w:rsidRPr="00062FFE">
        <w:rPr>
          <w:color w:val="000000"/>
          <w:sz w:val="24"/>
          <w:szCs w:val="24"/>
        </w:rPr>
        <w:t>%.</w:t>
      </w:r>
    </w:p>
    <w:p w:rsidR="00512901" w:rsidRPr="00062FFE" w:rsidRDefault="00512901" w:rsidP="00B63545">
      <w:pPr>
        <w:shd w:val="clear" w:color="auto" w:fill="FFFFFF"/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Уровень жизни населения</w:t>
      </w:r>
    </w:p>
    <w:p w:rsidR="00512901" w:rsidRPr="00062FFE" w:rsidRDefault="00512901" w:rsidP="00B63545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Среднемесячная заработная плата, начисленная работникам предприятий, организаций, учреждений, расположенных на территории городского округа, за январь – </w:t>
      </w:r>
      <w:r w:rsidR="00175DA2" w:rsidRPr="00062FFE">
        <w:rPr>
          <w:color w:val="000000" w:themeColor="text1"/>
          <w:sz w:val="24"/>
          <w:szCs w:val="24"/>
        </w:rPr>
        <w:t>сентябрь</w:t>
      </w:r>
      <w:r w:rsidR="00833C22" w:rsidRPr="00062FFE">
        <w:rPr>
          <w:color w:val="000000" w:themeColor="text1"/>
          <w:sz w:val="24"/>
          <w:szCs w:val="24"/>
        </w:rPr>
        <w:t xml:space="preserve"> 2020</w:t>
      </w:r>
      <w:r w:rsidRPr="00062FFE">
        <w:rPr>
          <w:color w:val="000000" w:themeColor="text1"/>
          <w:sz w:val="24"/>
          <w:szCs w:val="24"/>
        </w:rPr>
        <w:t xml:space="preserve"> года, сложилась в размере 3</w:t>
      </w:r>
      <w:r w:rsidR="00833C22" w:rsidRPr="00062FFE">
        <w:rPr>
          <w:color w:val="000000" w:themeColor="text1"/>
          <w:sz w:val="24"/>
          <w:szCs w:val="24"/>
        </w:rPr>
        <w:t>8234</w:t>
      </w:r>
      <w:r w:rsidR="00F33DEB" w:rsidRPr="00062FFE">
        <w:rPr>
          <w:color w:val="000000" w:themeColor="text1"/>
          <w:sz w:val="24"/>
          <w:szCs w:val="24"/>
        </w:rPr>
        <w:t>,</w:t>
      </w:r>
      <w:r w:rsidR="00833C22" w:rsidRPr="00062FFE">
        <w:rPr>
          <w:color w:val="000000" w:themeColor="text1"/>
          <w:sz w:val="24"/>
          <w:szCs w:val="24"/>
        </w:rPr>
        <w:t>4</w:t>
      </w:r>
      <w:r w:rsidRPr="00062FFE">
        <w:rPr>
          <w:color w:val="000000" w:themeColor="text1"/>
          <w:sz w:val="24"/>
          <w:szCs w:val="24"/>
        </w:rPr>
        <w:t xml:space="preserve"> руб</w:t>
      </w:r>
      <w:r w:rsidR="005A0527" w:rsidRPr="00062FFE">
        <w:rPr>
          <w:color w:val="000000" w:themeColor="text1"/>
          <w:sz w:val="24"/>
          <w:szCs w:val="24"/>
        </w:rPr>
        <w:t>ля</w:t>
      </w:r>
      <w:r w:rsidRPr="00062FFE">
        <w:rPr>
          <w:color w:val="000000" w:themeColor="text1"/>
          <w:sz w:val="24"/>
          <w:szCs w:val="24"/>
        </w:rPr>
        <w:t xml:space="preserve">. </w:t>
      </w:r>
    </w:p>
    <w:p w:rsidR="00045F0A" w:rsidRPr="00062FFE" w:rsidRDefault="00512901" w:rsidP="00B63545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Рост среднемесячной оплаты труда в номинальном исчислении составил 10</w:t>
      </w:r>
      <w:r w:rsidR="00833C22" w:rsidRPr="00062FFE">
        <w:rPr>
          <w:color w:val="000000" w:themeColor="text1"/>
          <w:sz w:val="24"/>
          <w:szCs w:val="24"/>
        </w:rPr>
        <w:t>3</w:t>
      </w:r>
      <w:r w:rsidR="005A0527" w:rsidRPr="00062FFE">
        <w:rPr>
          <w:color w:val="000000" w:themeColor="text1"/>
          <w:sz w:val="24"/>
          <w:szCs w:val="24"/>
        </w:rPr>
        <w:t>,</w:t>
      </w:r>
      <w:r w:rsidR="00F33DEB" w:rsidRPr="00062FFE">
        <w:rPr>
          <w:color w:val="000000" w:themeColor="text1"/>
          <w:sz w:val="24"/>
          <w:szCs w:val="24"/>
        </w:rPr>
        <w:t>1</w:t>
      </w:r>
      <w:r w:rsidRPr="00062FFE">
        <w:rPr>
          <w:color w:val="000000" w:themeColor="text1"/>
          <w:sz w:val="24"/>
          <w:szCs w:val="24"/>
        </w:rPr>
        <w:t>%.</w:t>
      </w:r>
      <w:r w:rsidR="00045F0A" w:rsidRPr="00062FFE">
        <w:rPr>
          <w:color w:val="000000" w:themeColor="text1"/>
          <w:sz w:val="24"/>
          <w:szCs w:val="24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63"/>
        <w:gridCol w:w="1134"/>
        <w:gridCol w:w="1248"/>
        <w:gridCol w:w="1304"/>
        <w:gridCol w:w="1304"/>
      </w:tblGrid>
      <w:tr w:rsidR="00833C22" w:rsidRPr="00062FFE" w:rsidTr="00062FFE">
        <w:trPr>
          <w:trHeight w:val="323"/>
        </w:trPr>
        <w:tc>
          <w:tcPr>
            <w:tcW w:w="3085" w:type="dxa"/>
            <w:vMerge w:val="restart"/>
            <w:shd w:val="clear" w:color="auto" w:fill="auto"/>
          </w:tcPr>
          <w:p w:rsidR="00833C22" w:rsidRPr="00062FFE" w:rsidRDefault="00833C22" w:rsidP="00833C2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2018 г.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2019 г.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январь - сентябрь</w:t>
            </w:r>
          </w:p>
        </w:tc>
      </w:tr>
      <w:tr w:rsidR="00833C22" w:rsidRPr="00062FFE" w:rsidTr="00062FFE">
        <w:trPr>
          <w:trHeight w:val="526"/>
        </w:trPr>
        <w:tc>
          <w:tcPr>
            <w:tcW w:w="3085" w:type="dxa"/>
            <w:vMerge/>
            <w:shd w:val="clear" w:color="auto" w:fill="auto"/>
          </w:tcPr>
          <w:p w:rsidR="00833C22" w:rsidRPr="00062FFE" w:rsidRDefault="00833C22" w:rsidP="00833C2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 xml:space="preserve">2020 г. </w:t>
            </w:r>
          </w:p>
        </w:tc>
      </w:tr>
      <w:tr w:rsidR="00833C22" w:rsidRPr="00062FFE" w:rsidTr="00062FFE">
        <w:trPr>
          <w:trHeight w:val="704"/>
        </w:trPr>
        <w:tc>
          <w:tcPr>
            <w:tcW w:w="3085" w:type="dxa"/>
            <w:shd w:val="clear" w:color="auto" w:fill="auto"/>
          </w:tcPr>
          <w:p w:rsidR="00833C22" w:rsidRPr="00062FFE" w:rsidRDefault="00833C22" w:rsidP="00833C22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32766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35545,5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3C22" w:rsidRPr="00062FFE" w:rsidRDefault="00142C34" w:rsidP="00142C34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38175,0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36986,6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142C34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38234,4</w:t>
            </w:r>
          </w:p>
        </w:tc>
      </w:tr>
      <w:tr w:rsidR="00833C22" w:rsidRPr="00062FFE" w:rsidTr="00062FFE">
        <w:trPr>
          <w:trHeight w:val="116"/>
        </w:trPr>
        <w:tc>
          <w:tcPr>
            <w:tcW w:w="3085" w:type="dxa"/>
            <w:shd w:val="clear" w:color="auto" w:fill="auto"/>
          </w:tcPr>
          <w:p w:rsidR="00833C22" w:rsidRPr="00062FFE" w:rsidRDefault="00833C22" w:rsidP="00833C22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% роста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108,6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3C22" w:rsidRPr="00062FFE" w:rsidRDefault="00142C34" w:rsidP="00142C34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108,7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107,1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142C34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103,1</w:t>
            </w:r>
          </w:p>
        </w:tc>
      </w:tr>
      <w:tr w:rsidR="00833C22" w:rsidRPr="00062FFE" w:rsidTr="00062FFE">
        <w:trPr>
          <w:trHeight w:val="712"/>
        </w:trPr>
        <w:tc>
          <w:tcPr>
            <w:tcW w:w="3085" w:type="dxa"/>
            <w:shd w:val="clear" w:color="auto" w:fill="auto"/>
          </w:tcPr>
          <w:p w:rsidR="00833C22" w:rsidRPr="00062FFE" w:rsidRDefault="00833C22" w:rsidP="00833C22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432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3C22" w:rsidRPr="00062FFE" w:rsidRDefault="00142C34" w:rsidP="00142C34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408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142C34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412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142C34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3397</w:t>
            </w:r>
          </w:p>
        </w:tc>
      </w:tr>
      <w:tr w:rsidR="00833C22" w:rsidRPr="00062FFE" w:rsidTr="00062FFE">
        <w:trPr>
          <w:trHeight w:val="560"/>
        </w:trPr>
        <w:tc>
          <w:tcPr>
            <w:tcW w:w="3085" w:type="dxa"/>
            <w:shd w:val="clear" w:color="auto" w:fill="auto"/>
          </w:tcPr>
          <w:p w:rsidR="00833C22" w:rsidRPr="00062FFE" w:rsidRDefault="00833C22" w:rsidP="00833C22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Уровень безработицы, %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0,72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3C22" w:rsidRPr="00062FFE" w:rsidRDefault="00142C34" w:rsidP="00142C34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0,68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833C22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0,69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33C22" w:rsidRPr="00062FFE" w:rsidRDefault="00434E78" w:rsidP="00833C22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5,62</w:t>
            </w:r>
          </w:p>
        </w:tc>
      </w:tr>
    </w:tbl>
    <w:p w:rsidR="002933BC" w:rsidRPr="00062FFE" w:rsidRDefault="002933BC" w:rsidP="00B63545">
      <w:pPr>
        <w:rPr>
          <w:sz w:val="24"/>
          <w:szCs w:val="24"/>
        </w:rPr>
      </w:pPr>
    </w:p>
    <w:p w:rsidR="00F33DEB" w:rsidRPr="00062FFE" w:rsidRDefault="00434E78" w:rsidP="00B63545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Среднесписочная</w:t>
      </w:r>
      <w:r w:rsidR="00F33DEB" w:rsidRPr="00062FFE">
        <w:rPr>
          <w:sz w:val="24"/>
          <w:szCs w:val="24"/>
        </w:rPr>
        <w:t xml:space="preserve"> численность работающих в организациях городского округа за январь -  сентябрь 20</w:t>
      </w:r>
      <w:r w:rsidRPr="00062FFE">
        <w:rPr>
          <w:sz w:val="24"/>
          <w:szCs w:val="24"/>
        </w:rPr>
        <w:t>20</w:t>
      </w:r>
      <w:r w:rsidR="00F33DEB" w:rsidRPr="00062FFE">
        <w:rPr>
          <w:sz w:val="24"/>
          <w:szCs w:val="24"/>
        </w:rPr>
        <w:t xml:space="preserve"> года составила 24</w:t>
      </w:r>
      <w:r w:rsidRPr="00062FFE">
        <w:rPr>
          <w:sz w:val="24"/>
          <w:szCs w:val="24"/>
        </w:rPr>
        <w:t>736 человека или 97</w:t>
      </w:r>
      <w:r w:rsidR="00F33DEB" w:rsidRPr="00062FFE">
        <w:rPr>
          <w:sz w:val="24"/>
          <w:szCs w:val="24"/>
        </w:rPr>
        <w:t>,</w:t>
      </w:r>
      <w:r w:rsidRPr="00062FFE">
        <w:rPr>
          <w:sz w:val="24"/>
          <w:szCs w:val="24"/>
        </w:rPr>
        <w:t>7</w:t>
      </w:r>
      <w:r w:rsidR="00F33DEB" w:rsidRPr="00062FFE">
        <w:rPr>
          <w:sz w:val="24"/>
          <w:szCs w:val="24"/>
        </w:rPr>
        <w:t>% к соответствующему периоду 201</w:t>
      </w:r>
      <w:r w:rsidRPr="00062FFE">
        <w:rPr>
          <w:sz w:val="24"/>
          <w:szCs w:val="24"/>
        </w:rPr>
        <w:t>9</w:t>
      </w:r>
      <w:r w:rsidR="00F33DEB" w:rsidRPr="00062FFE">
        <w:rPr>
          <w:sz w:val="24"/>
          <w:szCs w:val="24"/>
        </w:rPr>
        <w:t xml:space="preserve"> года.</w:t>
      </w:r>
    </w:p>
    <w:p w:rsidR="005872B5" w:rsidRPr="00062FFE" w:rsidRDefault="00F33DEB" w:rsidP="00B63545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Наибольший прирост численности работников в рассматриваемый период текущего года относительно аналогичного периода прошлого года отмечается </w:t>
      </w:r>
      <w:r w:rsidR="00434E78" w:rsidRPr="00062FFE">
        <w:rPr>
          <w:sz w:val="24"/>
          <w:szCs w:val="24"/>
        </w:rPr>
        <w:t>в сфере добычи</w:t>
      </w:r>
      <w:r w:rsidRPr="00062FFE">
        <w:rPr>
          <w:sz w:val="24"/>
          <w:szCs w:val="24"/>
        </w:rPr>
        <w:t xml:space="preserve"> полезных ископаемых - на </w:t>
      </w:r>
      <w:r w:rsidR="00434E78" w:rsidRPr="00062FFE">
        <w:rPr>
          <w:sz w:val="24"/>
          <w:szCs w:val="24"/>
        </w:rPr>
        <w:t>3</w:t>
      </w:r>
      <w:r w:rsidRPr="00062FFE">
        <w:rPr>
          <w:sz w:val="24"/>
          <w:szCs w:val="24"/>
        </w:rPr>
        <w:t>,</w:t>
      </w:r>
      <w:r w:rsidR="00434E78" w:rsidRPr="00062FFE">
        <w:rPr>
          <w:sz w:val="24"/>
          <w:szCs w:val="24"/>
        </w:rPr>
        <w:t>0</w:t>
      </w:r>
      <w:r w:rsidRPr="00062FFE">
        <w:rPr>
          <w:sz w:val="24"/>
          <w:szCs w:val="24"/>
        </w:rPr>
        <w:t xml:space="preserve">%, </w:t>
      </w:r>
      <w:r w:rsidR="00434E78" w:rsidRPr="00062FFE">
        <w:rPr>
          <w:sz w:val="24"/>
          <w:szCs w:val="24"/>
        </w:rPr>
        <w:t>в области транспортировки и хранения – на 6,5%, в сфере профессиональной, научной и технической деятельности</w:t>
      </w:r>
      <w:r w:rsidR="002623D8" w:rsidRPr="00062FFE">
        <w:rPr>
          <w:sz w:val="24"/>
          <w:szCs w:val="24"/>
        </w:rPr>
        <w:t xml:space="preserve"> – на 4,1%.</w:t>
      </w:r>
      <w:r w:rsidR="00434E78" w:rsidRPr="00062FFE">
        <w:rPr>
          <w:sz w:val="24"/>
          <w:szCs w:val="24"/>
        </w:rPr>
        <w:t xml:space="preserve"> </w:t>
      </w:r>
    </w:p>
    <w:p w:rsidR="00F33DEB" w:rsidRPr="00062FFE" w:rsidRDefault="00F33DEB" w:rsidP="00B63545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Наиболее значительное уменьшение персонала произошло на предприятиях, осуществляющих </w:t>
      </w:r>
      <w:r w:rsidR="002623D8" w:rsidRPr="00062FFE">
        <w:rPr>
          <w:sz w:val="24"/>
          <w:szCs w:val="24"/>
        </w:rPr>
        <w:t>строительную</w:t>
      </w:r>
      <w:r w:rsidRPr="00062FFE">
        <w:rPr>
          <w:sz w:val="24"/>
          <w:szCs w:val="24"/>
        </w:rPr>
        <w:t xml:space="preserve"> деятельность</w:t>
      </w:r>
      <w:r w:rsidR="002623D8" w:rsidRPr="00062FFE">
        <w:rPr>
          <w:sz w:val="24"/>
          <w:szCs w:val="24"/>
        </w:rPr>
        <w:t xml:space="preserve"> </w:t>
      </w:r>
      <w:r w:rsidRPr="00062FFE">
        <w:rPr>
          <w:sz w:val="24"/>
          <w:szCs w:val="24"/>
        </w:rPr>
        <w:t xml:space="preserve">– на </w:t>
      </w:r>
      <w:r w:rsidR="002623D8" w:rsidRPr="00062FFE">
        <w:rPr>
          <w:sz w:val="24"/>
          <w:szCs w:val="24"/>
        </w:rPr>
        <w:t>2</w:t>
      </w:r>
      <w:r w:rsidRPr="00062FFE">
        <w:rPr>
          <w:sz w:val="24"/>
          <w:szCs w:val="24"/>
        </w:rPr>
        <w:t>6,</w:t>
      </w:r>
      <w:r w:rsidR="002623D8" w:rsidRPr="00062FFE">
        <w:rPr>
          <w:sz w:val="24"/>
          <w:szCs w:val="24"/>
        </w:rPr>
        <w:t>6%</w:t>
      </w:r>
      <w:r w:rsidRPr="00062FFE">
        <w:rPr>
          <w:sz w:val="24"/>
          <w:szCs w:val="24"/>
        </w:rPr>
        <w:t xml:space="preserve">, </w:t>
      </w:r>
      <w:r w:rsidR="002623D8" w:rsidRPr="00062FFE">
        <w:rPr>
          <w:sz w:val="24"/>
          <w:szCs w:val="24"/>
        </w:rPr>
        <w:t>деятельность гостиниц и предприятий общественного питания – на 26,1%,</w:t>
      </w:r>
      <w:r w:rsidR="005872B5" w:rsidRPr="00062FFE">
        <w:rPr>
          <w:sz w:val="24"/>
          <w:szCs w:val="24"/>
        </w:rPr>
        <w:t xml:space="preserve"> в сфере</w:t>
      </w:r>
      <w:r w:rsidR="002623D8" w:rsidRPr="00062FFE">
        <w:rPr>
          <w:sz w:val="24"/>
          <w:szCs w:val="24"/>
        </w:rPr>
        <w:t xml:space="preserve"> </w:t>
      </w:r>
      <w:r w:rsidR="005872B5" w:rsidRPr="00062FFE">
        <w:rPr>
          <w:sz w:val="24"/>
          <w:szCs w:val="24"/>
        </w:rPr>
        <w:t xml:space="preserve">оптовой и розничной торговли, ремонту автотранспортных средств и мотоциклов – на 25,8%, </w:t>
      </w:r>
      <w:r w:rsidRPr="00062FFE">
        <w:rPr>
          <w:sz w:val="24"/>
          <w:szCs w:val="24"/>
        </w:rPr>
        <w:t xml:space="preserve">деятельность по операциям с недвижимым имуществом – на </w:t>
      </w:r>
      <w:r w:rsidR="005872B5" w:rsidRPr="00062FFE">
        <w:rPr>
          <w:sz w:val="24"/>
          <w:szCs w:val="24"/>
        </w:rPr>
        <w:t>19</w:t>
      </w:r>
      <w:r w:rsidRPr="00062FFE">
        <w:rPr>
          <w:sz w:val="24"/>
          <w:szCs w:val="24"/>
        </w:rPr>
        <w:t>,</w:t>
      </w:r>
      <w:r w:rsidR="005872B5" w:rsidRPr="00062FFE">
        <w:rPr>
          <w:sz w:val="24"/>
          <w:szCs w:val="24"/>
        </w:rPr>
        <w:t>2%.</w:t>
      </w:r>
      <w:r w:rsidRPr="00062FFE">
        <w:rPr>
          <w:sz w:val="24"/>
          <w:szCs w:val="24"/>
        </w:rPr>
        <w:t xml:space="preserve"> </w:t>
      </w:r>
    </w:p>
    <w:p w:rsidR="00505927" w:rsidRPr="00062FFE" w:rsidRDefault="002933BC" w:rsidP="00B635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     </w:t>
      </w:r>
      <w:r w:rsidR="005872B5" w:rsidRPr="00062FFE">
        <w:rPr>
          <w:sz w:val="24"/>
          <w:szCs w:val="24"/>
        </w:rPr>
        <w:tab/>
      </w:r>
      <w:r w:rsidR="00505927" w:rsidRPr="00062FFE">
        <w:rPr>
          <w:sz w:val="24"/>
          <w:szCs w:val="24"/>
        </w:rPr>
        <w:t>За январь – сентябрь 20</w:t>
      </w:r>
      <w:r w:rsidR="005872B5" w:rsidRPr="00062FFE">
        <w:rPr>
          <w:sz w:val="24"/>
          <w:szCs w:val="24"/>
        </w:rPr>
        <w:t>20</w:t>
      </w:r>
      <w:r w:rsidR="00505927" w:rsidRPr="00062FFE">
        <w:rPr>
          <w:sz w:val="24"/>
          <w:szCs w:val="24"/>
        </w:rPr>
        <w:t xml:space="preserve"> года на промышленных предприятиях городского округа создано </w:t>
      </w:r>
      <w:r w:rsidR="00020CF6" w:rsidRPr="00062FFE">
        <w:rPr>
          <w:sz w:val="24"/>
          <w:szCs w:val="24"/>
        </w:rPr>
        <w:t>1</w:t>
      </w:r>
      <w:r w:rsidR="005872B5" w:rsidRPr="00062FFE">
        <w:rPr>
          <w:sz w:val="24"/>
          <w:szCs w:val="24"/>
        </w:rPr>
        <w:t>69</w:t>
      </w:r>
      <w:r w:rsidR="00505927" w:rsidRPr="00062FFE">
        <w:rPr>
          <w:sz w:val="24"/>
          <w:szCs w:val="24"/>
        </w:rPr>
        <w:t xml:space="preserve"> нов</w:t>
      </w:r>
      <w:r w:rsidR="005872B5" w:rsidRPr="00062FFE">
        <w:rPr>
          <w:sz w:val="24"/>
          <w:szCs w:val="24"/>
        </w:rPr>
        <w:t>ых</w:t>
      </w:r>
      <w:r w:rsidR="00505927" w:rsidRPr="00062FFE">
        <w:rPr>
          <w:sz w:val="24"/>
          <w:szCs w:val="24"/>
        </w:rPr>
        <w:t xml:space="preserve"> рабоч</w:t>
      </w:r>
      <w:r w:rsidR="005872B5" w:rsidRPr="00062FFE">
        <w:rPr>
          <w:sz w:val="24"/>
          <w:szCs w:val="24"/>
        </w:rPr>
        <w:t>их</w:t>
      </w:r>
      <w:r w:rsidR="00505927" w:rsidRPr="00062FFE">
        <w:rPr>
          <w:sz w:val="24"/>
          <w:szCs w:val="24"/>
        </w:rPr>
        <w:t xml:space="preserve"> мест: ООО «Ойл-сервис» - </w:t>
      </w:r>
      <w:r w:rsidR="005872B5" w:rsidRPr="00062FFE">
        <w:rPr>
          <w:sz w:val="24"/>
          <w:szCs w:val="24"/>
        </w:rPr>
        <w:t>35</w:t>
      </w:r>
      <w:r w:rsidR="00505927" w:rsidRPr="00062FFE">
        <w:rPr>
          <w:sz w:val="24"/>
          <w:szCs w:val="24"/>
        </w:rPr>
        <w:t xml:space="preserve"> рабочих мест</w:t>
      </w:r>
      <w:r w:rsidRPr="00062FFE">
        <w:rPr>
          <w:sz w:val="24"/>
          <w:szCs w:val="24"/>
        </w:rPr>
        <w:t>,</w:t>
      </w:r>
      <w:r w:rsidR="00505927" w:rsidRPr="00062FFE">
        <w:rPr>
          <w:sz w:val="24"/>
          <w:szCs w:val="24"/>
        </w:rPr>
        <w:t xml:space="preserve"> АО</w:t>
      </w:r>
      <w:r w:rsidR="002C08D4" w:rsidRPr="00062FFE">
        <w:rPr>
          <w:sz w:val="24"/>
          <w:szCs w:val="24"/>
        </w:rPr>
        <w:t xml:space="preserve"> </w:t>
      </w:r>
      <w:r w:rsidR="00505927" w:rsidRPr="00062FFE">
        <w:rPr>
          <w:sz w:val="24"/>
          <w:szCs w:val="24"/>
        </w:rPr>
        <w:t>«ОЗНА-Измерительные системы» -</w:t>
      </w:r>
      <w:r w:rsidR="00020CF6" w:rsidRPr="00062FFE">
        <w:rPr>
          <w:sz w:val="24"/>
          <w:szCs w:val="24"/>
        </w:rPr>
        <w:t xml:space="preserve"> </w:t>
      </w:r>
      <w:r w:rsidR="005872B5" w:rsidRPr="00062FFE">
        <w:rPr>
          <w:sz w:val="24"/>
          <w:szCs w:val="24"/>
        </w:rPr>
        <w:t>35</w:t>
      </w:r>
      <w:r w:rsidR="00505927" w:rsidRPr="00062FFE">
        <w:rPr>
          <w:sz w:val="24"/>
          <w:szCs w:val="24"/>
        </w:rPr>
        <w:t xml:space="preserve"> рабочих мест</w:t>
      </w:r>
      <w:r w:rsidRPr="00062FFE">
        <w:rPr>
          <w:sz w:val="24"/>
          <w:szCs w:val="24"/>
        </w:rPr>
        <w:t>,</w:t>
      </w:r>
      <w:r w:rsidR="00505927" w:rsidRPr="00062FFE">
        <w:rPr>
          <w:sz w:val="24"/>
          <w:szCs w:val="24"/>
        </w:rPr>
        <w:t xml:space="preserve"> МУП «Октябрьсккоммунводоканал» - </w:t>
      </w:r>
      <w:r w:rsidR="005872B5" w:rsidRPr="00062FFE">
        <w:rPr>
          <w:sz w:val="24"/>
          <w:szCs w:val="24"/>
        </w:rPr>
        <w:t>2</w:t>
      </w:r>
      <w:r w:rsidR="00505927" w:rsidRPr="00062FFE">
        <w:rPr>
          <w:sz w:val="24"/>
          <w:szCs w:val="24"/>
        </w:rPr>
        <w:t xml:space="preserve"> рабочих </w:t>
      </w:r>
      <w:r w:rsidR="002C08D4" w:rsidRPr="00062FFE">
        <w:rPr>
          <w:sz w:val="24"/>
          <w:szCs w:val="24"/>
        </w:rPr>
        <w:t>мест, ООО</w:t>
      </w:r>
      <w:r w:rsidR="00505927" w:rsidRPr="00062FFE">
        <w:rPr>
          <w:sz w:val="24"/>
          <w:szCs w:val="24"/>
        </w:rPr>
        <w:t xml:space="preserve"> «</w:t>
      </w:r>
      <w:r w:rsidR="005872B5" w:rsidRPr="00062FFE">
        <w:rPr>
          <w:sz w:val="24"/>
          <w:szCs w:val="24"/>
        </w:rPr>
        <w:t>Башкирский фарфор</w:t>
      </w:r>
      <w:r w:rsidR="00505927" w:rsidRPr="00062FFE">
        <w:rPr>
          <w:sz w:val="24"/>
          <w:szCs w:val="24"/>
        </w:rPr>
        <w:t xml:space="preserve">» - </w:t>
      </w:r>
      <w:r w:rsidR="005872B5" w:rsidRPr="00062FFE">
        <w:rPr>
          <w:sz w:val="24"/>
          <w:szCs w:val="24"/>
        </w:rPr>
        <w:t>1</w:t>
      </w:r>
      <w:r w:rsidR="00505927" w:rsidRPr="00062FFE">
        <w:rPr>
          <w:sz w:val="24"/>
          <w:szCs w:val="24"/>
        </w:rPr>
        <w:t xml:space="preserve"> </w:t>
      </w:r>
      <w:r w:rsidR="00FD22F5" w:rsidRPr="00062FFE">
        <w:rPr>
          <w:sz w:val="24"/>
          <w:szCs w:val="24"/>
        </w:rPr>
        <w:t>рабоч</w:t>
      </w:r>
      <w:r w:rsidR="005872B5" w:rsidRPr="00062FFE">
        <w:rPr>
          <w:sz w:val="24"/>
          <w:szCs w:val="24"/>
        </w:rPr>
        <w:t>ее</w:t>
      </w:r>
      <w:r w:rsidR="00FD22F5" w:rsidRPr="00062FFE">
        <w:rPr>
          <w:sz w:val="24"/>
          <w:szCs w:val="24"/>
        </w:rPr>
        <w:t xml:space="preserve"> мест</w:t>
      </w:r>
      <w:r w:rsidR="005872B5" w:rsidRPr="00062FFE">
        <w:rPr>
          <w:sz w:val="24"/>
          <w:szCs w:val="24"/>
        </w:rPr>
        <w:t>о</w:t>
      </w:r>
      <w:r w:rsidR="00FD22F5" w:rsidRPr="00062FFE">
        <w:rPr>
          <w:sz w:val="24"/>
          <w:szCs w:val="24"/>
        </w:rPr>
        <w:t>, ООО</w:t>
      </w:r>
      <w:r w:rsidR="00505927" w:rsidRPr="00062FFE">
        <w:rPr>
          <w:sz w:val="24"/>
          <w:szCs w:val="24"/>
        </w:rPr>
        <w:t xml:space="preserve"> «</w:t>
      </w:r>
      <w:r w:rsidR="005872B5" w:rsidRPr="00062FFE">
        <w:rPr>
          <w:sz w:val="24"/>
          <w:szCs w:val="24"/>
        </w:rPr>
        <w:t>Октябрьский хлебозавод</w:t>
      </w:r>
      <w:r w:rsidR="00505927" w:rsidRPr="00062FFE">
        <w:rPr>
          <w:sz w:val="24"/>
          <w:szCs w:val="24"/>
        </w:rPr>
        <w:t xml:space="preserve">» - </w:t>
      </w:r>
      <w:r w:rsidR="00020CF6" w:rsidRPr="00062FFE">
        <w:rPr>
          <w:sz w:val="24"/>
          <w:szCs w:val="24"/>
        </w:rPr>
        <w:t>1</w:t>
      </w:r>
      <w:r w:rsidR="00505927" w:rsidRPr="00062FFE">
        <w:rPr>
          <w:sz w:val="24"/>
          <w:szCs w:val="24"/>
        </w:rPr>
        <w:t xml:space="preserve"> рабоч</w:t>
      </w:r>
      <w:r w:rsidR="00020CF6" w:rsidRPr="00062FFE">
        <w:rPr>
          <w:sz w:val="24"/>
          <w:szCs w:val="24"/>
        </w:rPr>
        <w:t>ее</w:t>
      </w:r>
      <w:r w:rsidR="00505927" w:rsidRPr="00062FFE">
        <w:rPr>
          <w:sz w:val="24"/>
          <w:szCs w:val="24"/>
        </w:rPr>
        <w:t xml:space="preserve"> </w:t>
      </w:r>
      <w:r w:rsidR="002C08D4" w:rsidRPr="00062FFE">
        <w:rPr>
          <w:sz w:val="24"/>
          <w:szCs w:val="24"/>
        </w:rPr>
        <w:t>мест</w:t>
      </w:r>
      <w:r w:rsidR="00020CF6" w:rsidRPr="00062FFE">
        <w:rPr>
          <w:sz w:val="24"/>
          <w:szCs w:val="24"/>
        </w:rPr>
        <w:t>о</w:t>
      </w:r>
      <w:r w:rsidR="002C08D4" w:rsidRPr="00062FFE">
        <w:rPr>
          <w:sz w:val="24"/>
          <w:szCs w:val="24"/>
        </w:rPr>
        <w:t>, ООО</w:t>
      </w:r>
      <w:r w:rsidR="00505927" w:rsidRPr="00062FFE">
        <w:rPr>
          <w:sz w:val="24"/>
          <w:szCs w:val="24"/>
        </w:rPr>
        <w:t xml:space="preserve"> «Октябрьское УБР» - </w:t>
      </w:r>
      <w:r w:rsidR="005872B5" w:rsidRPr="00062FFE">
        <w:rPr>
          <w:sz w:val="24"/>
          <w:szCs w:val="24"/>
        </w:rPr>
        <w:t>19</w:t>
      </w:r>
      <w:r w:rsidR="00505927" w:rsidRPr="00062FFE">
        <w:rPr>
          <w:sz w:val="24"/>
          <w:szCs w:val="24"/>
        </w:rPr>
        <w:t xml:space="preserve"> рабочих мест</w:t>
      </w:r>
      <w:r w:rsidR="002C08D4" w:rsidRPr="00062FFE">
        <w:rPr>
          <w:sz w:val="24"/>
          <w:szCs w:val="24"/>
        </w:rPr>
        <w:t xml:space="preserve">, </w:t>
      </w:r>
      <w:r w:rsidR="00505927" w:rsidRPr="00062FFE">
        <w:rPr>
          <w:sz w:val="24"/>
          <w:szCs w:val="24"/>
        </w:rPr>
        <w:t>ООО «Пет</w:t>
      </w:r>
      <w:r w:rsidR="001B1CD1" w:rsidRPr="00062FFE">
        <w:rPr>
          <w:sz w:val="24"/>
          <w:szCs w:val="24"/>
        </w:rPr>
        <w:t>р</w:t>
      </w:r>
      <w:r w:rsidR="00505927" w:rsidRPr="00062FFE">
        <w:rPr>
          <w:sz w:val="24"/>
          <w:szCs w:val="24"/>
        </w:rPr>
        <w:t xml:space="preserve">оТул» - </w:t>
      </w:r>
      <w:r w:rsidR="005872B5" w:rsidRPr="00062FFE">
        <w:rPr>
          <w:sz w:val="24"/>
          <w:szCs w:val="24"/>
        </w:rPr>
        <w:t>43</w:t>
      </w:r>
      <w:r w:rsidR="00505927" w:rsidRPr="00062FFE">
        <w:rPr>
          <w:sz w:val="24"/>
          <w:szCs w:val="24"/>
        </w:rPr>
        <w:t xml:space="preserve"> рабочих </w:t>
      </w:r>
      <w:r w:rsidR="002C08D4" w:rsidRPr="00062FFE">
        <w:rPr>
          <w:sz w:val="24"/>
          <w:szCs w:val="24"/>
        </w:rPr>
        <w:t>мест</w:t>
      </w:r>
      <w:r w:rsidR="005872B5" w:rsidRPr="00062FFE">
        <w:rPr>
          <w:sz w:val="24"/>
          <w:szCs w:val="24"/>
        </w:rPr>
        <w:t>а</w:t>
      </w:r>
      <w:r w:rsidR="002C08D4" w:rsidRPr="00062FFE">
        <w:rPr>
          <w:sz w:val="24"/>
          <w:szCs w:val="24"/>
        </w:rPr>
        <w:t>, ООО</w:t>
      </w:r>
      <w:r w:rsidR="00505927" w:rsidRPr="00062FFE">
        <w:rPr>
          <w:sz w:val="24"/>
          <w:szCs w:val="24"/>
        </w:rPr>
        <w:t xml:space="preserve"> «ПетроТул – НБ» - </w:t>
      </w:r>
      <w:r w:rsidR="005872B5" w:rsidRPr="00062FFE">
        <w:rPr>
          <w:sz w:val="24"/>
          <w:szCs w:val="24"/>
        </w:rPr>
        <w:t>33</w:t>
      </w:r>
      <w:r w:rsidR="00505927" w:rsidRPr="00062FFE">
        <w:rPr>
          <w:sz w:val="24"/>
          <w:szCs w:val="24"/>
        </w:rPr>
        <w:t xml:space="preserve"> рабочих мест</w:t>
      </w:r>
      <w:r w:rsidR="005872B5" w:rsidRPr="00062FFE">
        <w:rPr>
          <w:sz w:val="24"/>
          <w:szCs w:val="24"/>
        </w:rPr>
        <w:t>а</w:t>
      </w:r>
      <w:r w:rsidR="00505927" w:rsidRPr="00062FFE">
        <w:rPr>
          <w:sz w:val="24"/>
          <w:szCs w:val="24"/>
        </w:rPr>
        <w:t>.</w:t>
      </w:r>
    </w:p>
    <w:p w:rsidR="005C220F" w:rsidRPr="00062FFE" w:rsidRDefault="005C220F" w:rsidP="00B635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2901" w:rsidRPr="00062FFE" w:rsidRDefault="00512901" w:rsidP="00B6354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Рынок труда, занятость населения</w:t>
      </w:r>
    </w:p>
    <w:p w:rsidR="00512901" w:rsidRPr="00062FFE" w:rsidRDefault="00512901" w:rsidP="00B63545">
      <w:pPr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62FFE">
        <w:rPr>
          <w:rFonts w:eastAsia="Calibri"/>
          <w:color w:val="000000" w:themeColor="text1"/>
          <w:sz w:val="24"/>
          <w:szCs w:val="24"/>
        </w:rPr>
        <w:t>Определенным барометром движения рабочей силы, его востребованности является положение на рынке труда.</w:t>
      </w:r>
    </w:p>
    <w:p w:rsidR="00512901" w:rsidRPr="00062FFE" w:rsidRDefault="00512901" w:rsidP="00B63545">
      <w:pPr>
        <w:pStyle w:val="af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состоянию на 1</w:t>
      </w:r>
      <w:r w:rsidR="00F33DEB"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87BF0"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октября</w:t>
      </w:r>
      <w:r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="005C220F"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</w:t>
      </w:r>
      <w:r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показатели 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 рынка труда выглядят следующим образом</w:t>
      </w:r>
      <w:r w:rsidRPr="00062F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12901" w:rsidRPr="00062FFE" w:rsidRDefault="00512901" w:rsidP="00B63545">
      <w:pPr>
        <w:pStyle w:val="af1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официально зарегистрированных безработных граждан составила 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3397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(на 01.01.20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4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человека). </w:t>
      </w:r>
    </w:p>
    <w:p w:rsidR="00512901" w:rsidRPr="00062FFE" w:rsidRDefault="00512901" w:rsidP="00B63545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регистрируемой безработицы, рассчитанный к численности экономически активного населения, составил 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0CF6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01.01.2020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0,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512901" w:rsidRPr="00062FFE" w:rsidRDefault="00512901" w:rsidP="00B63545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напряженности на регистрируемом рынке труда составил 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7BF0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1 вакансию</w:t>
      </w:r>
      <w:r w:rsidR="00020CF6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2901" w:rsidRPr="00062FFE" w:rsidRDefault="00FD2C7C" w:rsidP="00B63545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2901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 текущего года 2</w:t>
      </w:r>
      <w:r w:rsidR="005C220F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12901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работодателей предоставили заявки о наличии </w:t>
      </w:r>
      <w:r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>4623</w:t>
      </w:r>
      <w:r w:rsidR="00512901" w:rsidRPr="00062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вакансий.</w:t>
      </w:r>
    </w:p>
    <w:p w:rsidR="009B651F" w:rsidRPr="00062FFE" w:rsidRDefault="00512901" w:rsidP="00B63545">
      <w:pPr>
        <w:ind w:firstLine="709"/>
        <w:jc w:val="both"/>
        <w:rPr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По состоянию на 01.</w:t>
      </w:r>
      <w:r w:rsidR="009B651F" w:rsidRPr="00062FFE">
        <w:rPr>
          <w:color w:val="000000" w:themeColor="text1"/>
          <w:sz w:val="24"/>
          <w:szCs w:val="24"/>
        </w:rPr>
        <w:t>10</w:t>
      </w:r>
      <w:r w:rsidRPr="00062FFE">
        <w:rPr>
          <w:color w:val="000000" w:themeColor="text1"/>
          <w:sz w:val="24"/>
          <w:szCs w:val="24"/>
        </w:rPr>
        <w:t>.20</w:t>
      </w:r>
      <w:r w:rsidR="00FD2C7C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 в банке вакансий службы занятости соискателям представлены </w:t>
      </w:r>
      <w:r w:rsidR="00FD2C7C" w:rsidRPr="00062FFE">
        <w:rPr>
          <w:color w:val="000000" w:themeColor="text1"/>
          <w:sz w:val="24"/>
          <w:szCs w:val="24"/>
        </w:rPr>
        <w:t>679</w:t>
      </w:r>
      <w:r w:rsidRPr="00062FFE">
        <w:rPr>
          <w:color w:val="000000" w:themeColor="text1"/>
          <w:sz w:val="24"/>
          <w:szCs w:val="24"/>
        </w:rPr>
        <w:t xml:space="preserve"> ваканси</w:t>
      </w:r>
      <w:r w:rsidR="009B651F" w:rsidRPr="00062FFE">
        <w:rPr>
          <w:color w:val="000000" w:themeColor="text1"/>
          <w:sz w:val="24"/>
          <w:szCs w:val="24"/>
        </w:rPr>
        <w:t>й</w:t>
      </w:r>
      <w:r w:rsidR="00FD2C7C" w:rsidRPr="00062FFE">
        <w:rPr>
          <w:color w:val="000000" w:themeColor="text1"/>
          <w:sz w:val="24"/>
          <w:szCs w:val="24"/>
        </w:rPr>
        <w:t>, из них</w:t>
      </w:r>
      <w:r w:rsidRPr="00062FFE">
        <w:rPr>
          <w:color w:val="000000" w:themeColor="text1"/>
          <w:sz w:val="24"/>
          <w:szCs w:val="24"/>
        </w:rPr>
        <w:t xml:space="preserve"> </w:t>
      </w:r>
      <w:r w:rsidR="00FD2C7C" w:rsidRPr="00062FFE">
        <w:rPr>
          <w:color w:val="000000" w:themeColor="text1"/>
          <w:sz w:val="24"/>
          <w:szCs w:val="24"/>
        </w:rPr>
        <w:t>427</w:t>
      </w:r>
      <w:r w:rsidRPr="00062FFE">
        <w:rPr>
          <w:color w:val="000000" w:themeColor="text1"/>
          <w:sz w:val="24"/>
          <w:szCs w:val="24"/>
        </w:rPr>
        <w:t xml:space="preserve"> вакансий по рабочим профессиям, 2</w:t>
      </w:r>
      <w:r w:rsidR="00FD2C7C" w:rsidRPr="00062FFE">
        <w:rPr>
          <w:color w:val="000000" w:themeColor="text1"/>
          <w:sz w:val="24"/>
          <w:szCs w:val="24"/>
        </w:rPr>
        <w:t>5</w:t>
      </w:r>
      <w:r w:rsidR="00020CF6" w:rsidRPr="00062FFE">
        <w:rPr>
          <w:color w:val="000000" w:themeColor="text1"/>
          <w:sz w:val="24"/>
          <w:szCs w:val="24"/>
        </w:rPr>
        <w:t xml:space="preserve">2 </w:t>
      </w:r>
      <w:r w:rsidRPr="00062FFE">
        <w:rPr>
          <w:color w:val="000000" w:themeColor="text1"/>
          <w:sz w:val="24"/>
          <w:szCs w:val="24"/>
        </w:rPr>
        <w:t>ваканси</w:t>
      </w:r>
      <w:r w:rsidR="00020CF6" w:rsidRPr="00062FFE">
        <w:rPr>
          <w:color w:val="000000" w:themeColor="text1"/>
          <w:sz w:val="24"/>
          <w:szCs w:val="24"/>
        </w:rPr>
        <w:t>и</w:t>
      </w:r>
      <w:r w:rsidRPr="00062FFE">
        <w:rPr>
          <w:color w:val="000000" w:themeColor="text1"/>
          <w:sz w:val="24"/>
          <w:szCs w:val="24"/>
        </w:rPr>
        <w:t xml:space="preserve"> инженерно-технических работников.</w:t>
      </w:r>
      <w:r w:rsidRPr="00062FFE">
        <w:rPr>
          <w:sz w:val="24"/>
          <w:szCs w:val="24"/>
        </w:rPr>
        <w:t xml:space="preserve"> 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С целью поиска подходящей работы и </w:t>
      </w:r>
      <w:r w:rsidR="00A160EC" w:rsidRPr="00062FFE">
        <w:rPr>
          <w:color w:val="000000" w:themeColor="text1"/>
          <w:sz w:val="24"/>
          <w:szCs w:val="24"/>
        </w:rPr>
        <w:t>получения государственных</w:t>
      </w:r>
      <w:r w:rsidR="00020CF6" w:rsidRPr="00062FFE">
        <w:rPr>
          <w:color w:val="000000" w:themeColor="text1"/>
          <w:sz w:val="24"/>
          <w:szCs w:val="24"/>
        </w:rPr>
        <w:t xml:space="preserve"> </w:t>
      </w:r>
      <w:r w:rsidRPr="00062FFE">
        <w:rPr>
          <w:color w:val="000000" w:themeColor="text1"/>
          <w:sz w:val="24"/>
          <w:szCs w:val="24"/>
        </w:rPr>
        <w:t xml:space="preserve">услуг в филиал ГКУ Центр занятости населения за январь </w:t>
      </w:r>
      <w:r w:rsidR="009B651F" w:rsidRPr="00062FFE">
        <w:rPr>
          <w:color w:val="000000" w:themeColor="text1"/>
          <w:sz w:val="24"/>
          <w:szCs w:val="24"/>
        </w:rPr>
        <w:t>– сентябрь 20</w:t>
      </w:r>
      <w:r w:rsidR="00FD2C7C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 обратились </w:t>
      </w:r>
      <w:r w:rsidR="00FD2C7C" w:rsidRPr="00062FFE">
        <w:rPr>
          <w:color w:val="000000" w:themeColor="text1"/>
          <w:sz w:val="24"/>
          <w:szCs w:val="24"/>
        </w:rPr>
        <w:t>4622</w:t>
      </w:r>
      <w:r w:rsidRPr="00062FFE">
        <w:rPr>
          <w:color w:val="000000" w:themeColor="text1"/>
          <w:sz w:val="24"/>
          <w:szCs w:val="24"/>
        </w:rPr>
        <w:t xml:space="preserve"> человек</w:t>
      </w:r>
      <w:r w:rsidR="00FD2C7C" w:rsidRPr="00062FFE">
        <w:rPr>
          <w:color w:val="000000" w:themeColor="text1"/>
          <w:sz w:val="24"/>
          <w:szCs w:val="24"/>
        </w:rPr>
        <w:t>а</w:t>
      </w:r>
      <w:r w:rsidRPr="00062FFE">
        <w:rPr>
          <w:color w:val="000000" w:themeColor="text1"/>
          <w:sz w:val="24"/>
          <w:szCs w:val="24"/>
        </w:rPr>
        <w:t xml:space="preserve">, из которых </w:t>
      </w:r>
      <w:r w:rsidR="00020CF6" w:rsidRPr="00062FFE">
        <w:rPr>
          <w:color w:val="000000" w:themeColor="text1"/>
          <w:sz w:val="24"/>
          <w:szCs w:val="24"/>
        </w:rPr>
        <w:t>59</w:t>
      </w:r>
      <w:r w:rsidRPr="00062FFE">
        <w:rPr>
          <w:color w:val="000000" w:themeColor="text1"/>
          <w:sz w:val="24"/>
          <w:szCs w:val="24"/>
        </w:rPr>
        <w:t xml:space="preserve"> человек, уволенны</w:t>
      </w:r>
      <w:r w:rsidR="009B651F" w:rsidRPr="00062FFE">
        <w:rPr>
          <w:color w:val="000000" w:themeColor="text1"/>
          <w:sz w:val="24"/>
          <w:szCs w:val="24"/>
        </w:rPr>
        <w:t>х</w:t>
      </w:r>
      <w:r w:rsidRPr="00062FFE">
        <w:rPr>
          <w:color w:val="000000" w:themeColor="text1"/>
          <w:sz w:val="24"/>
          <w:szCs w:val="24"/>
        </w:rPr>
        <w:t xml:space="preserve"> по причинам сокращения (ликвидации). </w:t>
      </w:r>
    </w:p>
    <w:p w:rsidR="00020CF6" w:rsidRPr="00062FFE" w:rsidRDefault="00020CF6" w:rsidP="00B63545">
      <w:pPr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ab/>
      </w:r>
      <w:r w:rsidR="00512901" w:rsidRPr="00062FFE">
        <w:rPr>
          <w:color w:val="000000" w:themeColor="text1"/>
          <w:sz w:val="24"/>
          <w:szCs w:val="24"/>
        </w:rPr>
        <w:t xml:space="preserve">При </w:t>
      </w:r>
      <w:r w:rsidR="00B41ADD" w:rsidRPr="00062FFE">
        <w:rPr>
          <w:color w:val="000000" w:themeColor="text1"/>
          <w:sz w:val="24"/>
          <w:szCs w:val="24"/>
        </w:rPr>
        <w:t xml:space="preserve">содействии филиала </w:t>
      </w:r>
      <w:r w:rsidR="00512901" w:rsidRPr="00062FFE">
        <w:rPr>
          <w:color w:val="000000" w:themeColor="text1"/>
          <w:sz w:val="24"/>
          <w:szCs w:val="24"/>
        </w:rPr>
        <w:t>Центра занятости населения трудоустроен</w:t>
      </w:r>
      <w:r w:rsidR="009B651F" w:rsidRPr="00062FFE">
        <w:rPr>
          <w:color w:val="000000" w:themeColor="text1"/>
          <w:sz w:val="24"/>
          <w:szCs w:val="24"/>
        </w:rPr>
        <w:t>ы</w:t>
      </w:r>
      <w:r w:rsidR="00512901" w:rsidRPr="00062FFE">
        <w:rPr>
          <w:color w:val="000000" w:themeColor="text1"/>
          <w:sz w:val="24"/>
          <w:szCs w:val="24"/>
        </w:rPr>
        <w:t xml:space="preserve"> </w:t>
      </w:r>
      <w:r w:rsidRPr="00062FFE">
        <w:rPr>
          <w:color w:val="000000" w:themeColor="text1"/>
          <w:sz w:val="24"/>
          <w:szCs w:val="24"/>
        </w:rPr>
        <w:t>7</w:t>
      </w:r>
      <w:r w:rsidR="002842C7" w:rsidRPr="00062FFE">
        <w:rPr>
          <w:color w:val="000000" w:themeColor="text1"/>
          <w:sz w:val="24"/>
          <w:szCs w:val="24"/>
        </w:rPr>
        <w:t>62</w:t>
      </w:r>
      <w:r w:rsidR="00512901" w:rsidRPr="00062FFE">
        <w:rPr>
          <w:color w:val="000000" w:themeColor="text1"/>
          <w:sz w:val="24"/>
          <w:szCs w:val="24"/>
        </w:rPr>
        <w:t xml:space="preserve"> человек</w:t>
      </w:r>
      <w:r w:rsidR="002842C7" w:rsidRPr="00062FFE">
        <w:rPr>
          <w:color w:val="000000" w:themeColor="text1"/>
          <w:sz w:val="24"/>
          <w:szCs w:val="24"/>
        </w:rPr>
        <w:t>а</w:t>
      </w:r>
      <w:r w:rsidR="00512901" w:rsidRPr="00062FFE">
        <w:rPr>
          <w:color w:val="000000" w:themeColor="text1"/>
          <w:sz w:val="24"/>
          <w:szCs w:val="24"/>
        </w:rPr>
        <w:t xml:space="preserve">. Уровень общего трудоустройства составил </w:t>
      </w:r>
      <w:r w:rsidR="002842C7" w:rsidRPr="00062FFE">
        <w:rPr>
          <w:color w:val="000000" w:themeColor="text1"/>
          <w:sz w:val="24"/>
          <w:szCs w:val="24"/>
        </w:rPr>
        <w:t>16</w:t>
      </w:r>
      <w:r w:rsidRPr="00062FFE">
        <w:rPr>
          <w:color w:val="000000" w:themeColor="text1"/>
          <w:sz w:val="24"/>
          <w:szCs w:val="24"/>
        </w:rPr>
        <w:t>,</w:t>
      </w:r>
      <w:r w:rsidR="002842C7" w:rsidRPr="00062FFE">
        <w:rPr>
          <w:color w:val="000000" w:themeColor="text1"/>
          <w:sz w:val="24"/>
          <w:szCs w:val="24"/>
        </w:rPr>
        <w:t>5</w:t>
      </w:r>
      <w:r w:rsidR="00512901" w:rsidRPr="00062FFE">
        <w:rPr>
          <w:color w:val="000000" w:themeColor="text1"/>
          <w:sz w:val="24"/>
          <w:szCs w:val="24"/>
        </w:rPr>
        <w:t xml:space="preserve"> %. </w:t>
      </w:r>
    </w:p>
    <w:p w:rsidR="00B41ADD" w:rsidRPr="00062FFE" w:rsidRDefault="00B41ADD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Услуги по профессиональной ориентации оказаны </w:t>
      </w:r>
      <w:r w:rsidR="002842C7" w:rsidRPr="00062FFE">
        <w:rPr>
          <w:sz w:val="24"/>
          <w:szCs w:val="24"/>
        </w:rPr>
        <w:t>888</w:t>
      </w:r>
      <w:r w:rsidRPr="00062FFE">
        <w:rPr>
          <w:sz w:val="24"/>
          <w:szCs w:val="24"/>
        </w:rPr>
        <w:t xml:space="preserve"> горожанам, по социальной адаптации – 1</w:t>
      </w:r>
      <w:r w:rsidR="002842C7" w:rsidRPr="00062FFE">
        <w:rPr>
          <w:sz w:val="24"/>
          <w:szCs w:val="24"/>
        </w:rPr>
        <w:t>04</w:t>
      </w:r>
      <w:r w:rsidRPr="00062FFE">
        <w:rPr>
          <w:sz w:val="24"/>
          <w:szCs w:val="24"/>
        </w:rPr>
        <w:t xml:space="preserve"> горожанам, услуги психологической поддержки – 1</w:t>
      </w:r>
      <w:r w:rsidR="002842C7" w:rsidRPr="00062FFE">
        <w:rPr>
          <w:sz w:val="24"/>
          <w:szCs w:val="24"/>
        </w:rPr>
        <w:t>04</w:t>
      </w:r>
      <w:r w:rsidRPr="00062FFE">
        <w:rPr>
          <w:sz w:val="24"/>
          <w:szCs w:val="24"/>
        </w:rPr>
        <w:t xml:space="preserve"> горожанам.</w:t>
      </w:r>
    </w:p>
    <w:p w:rsidR="00B41ADD" w:rsidRPr="00062FFE" w:rsidRDefault="00B41ADD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По программе общественных работ заключено 1</w:t>
      </w:r>
      <w:r w:rsidR="002842C7" w:rsidRPr="00062FFE">
        <w:rPr>
          <w:sz w:val="24"/>
          <w:szCs w:val="24"/>
        </w:rPr>
        <w:t>4</w:t>
      </w:r>
      <w:r w:rsidRPr="00062FFE">
        <w:rPr>
          <w:sz w:val="24"/>
          <w:szCs w:val="24"/>
        </w:rPr>
        <w:t xml:space="preserve"> договоров </w:t>
      </w:r>
      <w:r w:rsidR="002842C7" w:rsidRPr="00062FFE">
        <w:rPr>
          <w:sz w:val="24"/>
          <w:szCs w:val="24"/>
        </w:rPr>
        <w:t>с работодателями,</w:t>
      </w:r>
      <w:r w:rsidRPr="00062FFE">
        <w:rPr>
          <w:sz w:val="24"/>
          <w:szCs w:val="24"/>
        </w:rPr>
        <w:t xml:space="preserve"> согласно которым, временно трудоустроены 1</w:t>
      </w:r>
      <w:r w:rsidR="002842C7" w:rsidRPr="00062FFE">
        <w:rPr>
          <w:sz w:val="24"/>
          <w:szCs w:val="24"/>
        </w:rPr>
        <w:t>07</w:t>
      </w:r>
      <w:r w:rsidRPr="00062FFE">
        <w:rPr>
          <w:sz w:val="24"/>
          <w:szCs w:val="24"/>
        </w:rPr>
        <w:t xml:space="preserve"> человек.   </w:t>
      </w:r>
    </w:p>
    <w:p w:rsidR="00B41ADD" w:rsidRPr="00062FFE" w:rsidRDefault="00B41ADD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Заключено </w:t>
      </w:r>
      <w:r w:rsidR="002842C7" w:rsidRPr="00062FFE">
        <w:rPr>
          <w:sz w:val="24"/>
          <w:szCs w:val="24"/>
        </w:rPr>
        <w:t>75</w:t>
      </w:r>
      <w:r w:rsidRPr="00062FFE">
        <w:rPr>
          <w:sz w:val="24"/>
          <w:szCs w:val="24"/>
        </w:rPr>
        <w:t xml:space="preserve"> трудовых договоров с несовершеннолетними гражданами, в возрасте от 14 до 18 лет, в свободное от учебы время на период каникул. Для трудоустройства</w:t>
      </w:r>
      <w:r w:rsidR="002842C7" w:rsidRPr="00062FFE">
        <w:rPr>
          <w:sz w:val="24"/>
          <w:szCs w:val="24"/>
        </w:rPr>
        <w:t xml:space="preserve"> несовершеннолетних заключено 13 договоров с 12</w:t>
      </w:r>
      <w:r w:rsidRPr="00062FFE">
        <w:rPr>
          <w:sz w:val="24"/>
          <w:szCs w:val="24"/>
        </w:rPr>
        <w:t xml:space="preserve"> работодателями городского округа.</w:t>
      </w:r>
    </w:p>
    <w:p w:rsidR="00B41ADD" w:rsidRPr="00062FFE" w:rsidRDefault="00B41ADD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рамках программы по развитию самозанятости заключено </w:t>
      </w:r>
      <w:r w:rsidR="002842C7" w:rsidRPr="00062FFE">
        <w:rPr>
          <w:sz w:val="24"/>
          <w:szCs w:val="24"/>
        </w:rPr>
        <w:t>4</w:t>
      </w:r>
      <w:r w:rsidRPr="00062FFE">
        <w:rPr>
          <w:sz w:val="24"/>
          <w:szCs w:val="24"/>
        </w:rPr>
        <w:t xml:space="preserve"> договоров о предоставлении единовременной финансовой помощи безработным гражданам на ведение предпринимательской деятельности.</w:t>
      </w:r>
    </w:p>
    <w:p w:rsidR="00B41ADD" w:rsidRPr="00062FFE" w:rsidRDefault="00B41ADD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Проведены </w:t>
      </w:r>
      <w:r w:rsidR="00E824BC" w:rsidRPr="00062FFE">
        <w:rPr>
          <w:sz w:val="24"/>
          <w:szCs w:val="24"/>
        </w:rPr>
        <w:t>3 ярма</w:t>
      </w:r>
      <w:r w:rsidRPr="00062FFE">
        <w:rPr>
          <w:sz w:val="24"/>
          <w:szCs w:val="24"/>
        </w:rPr>
        <w:t>рк</w:t>
      </w:r>
      <w:r w:rsidR="00E824BC" w:rsidRPr="00062FFE">
        <w:rPr>
          <w:sz w:val="24"/>
          <w:szCs w:val="24"/>
        </w:rPr>
        <w:t>и</w:t>
      </w:r>
      <w:r w:rsidRPr="00062FFE">
        <w:rPr>
          <w:sz w:val="24"/>
          <w:szCs w:val="24"/>
        </w:rPr>
        <w:t xml:space="preserve"> вакансий рабочих и учебных мес</w:t>
      </w:r>
      <w:r w:rsidR="00E824BC" w:rsidRPr="00062FFE">
        <w:rPr>
          <w:sz w:val="24"/>
          <w:szCs w:val="24"/>
        </w:rPr>
        <w:t>т. В ярмарках приняли участие 23 организации</w:t>
      </w:r>
      <w:r w:rsidRPr="00062FFE">
        <w:rPr>
          <w:sz w:val="24"/>
          <w:szCs w:val="24"/>
        </w:rPr>
        <w:t xml:space="preserve"> городского округа, которыми подано заявок на </w:t>
      </w:r>
      <w:r w:rsidR="00E824BC" w:rsidRPr="00062FFE">
        <w:rPr>
          <w:sz w:val="24"/>
          <w:szCs w:val="24"/>
        </w:rPr>
        <w:t>324</w:t>
      </w:r>
      <w:r w:rsidRPr="00062FFE">
        <w:rPr>
          <w:sz w:val="24"/>
          <w:szCs w:val="24"/>
        </w:rPr>
        <w:t xml:space="preserve"> вакансий. Ярмарки посетили </w:t>
      </w:r>
      <w:r w:rsidR="00E824BC" w:rsidRPr="00062FFE">
        <w:rPr>
          <w:sz w:val="24"/>
          <w:szCs w:val="24"/>
        </w:rPr>
        <w:t>154</w:t>
      </w:r>
      <w:r w:rsidRPr="00062FFE">
        <w:rPr>
          <w:sz w:val="24"/>
          <w:szCs w:val="24"/>
        </w:rPr>
        <w:t xml:space="preserve"> человек</w:t>
      </w:r>
      <w:r w:rsidR="00E824BC" w:rsidRPr="00062FFE">
        <w:rPr>
          <w:sz w:val="24"/>
          <w:szCs w:val="24"/>
        </w:rPr>
        <w:t>а</w:t>
      </w:r>
      <w:r w:rsidRPr="00062FFE">
        <w:rPr>
          <w:sz w:val="24"/>
          <w:szCs w:val="24"/>
        </w:rPr>
        <w:t>.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Социальная защита населения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 отчетном периоде 20</w:t>
      </w:r>
      <w:r w:rsidR="00E824BC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 в городском округе продолжена работа по предоставлению различных выплат и компенсаций;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законодательством; социальному обслуживанию населения.</w:t>
      </w:r>
    </w:p>
    <w:p w:rsidR="00512901" w:rsidRPr="00062FFE" w:rsidRDefault="00512901" w:rsidP="00B63545">
      <w:pPr>
        <w:pStyle w:val="a10"/>
        <w:spacing w:before="0" w:beforeAutospacing="0" w:after="0" w:afterAutospacing="0"/>
        <w:ind w:firstLine="709"/>
        <w:jc w:val="both"/>
      </w:pPr>
      <w:r w:rsidRPr="00062FFE">
        <w:rPr>
          <w:color w:val="000000" w:themeColor="text1"/>
        </w:rPr>
        <w:t>В январе</w:t>
      </w:r>
      <w:r w:rsidR="00E824BC" w:rsidRPr="00062FFE">
        <w:rPr>
          <w:color w:val="000000" w:themeColor="text1"/>
        </w:rPr>
        <w:t xml:space="preserve"> </w:t>
      </w:r>
      <w:r w:rsidRPr="00062FFE">
        <w:rPr>
          <w:color w:val="000000" w:themeColor="text1"/>
        </w:rPr>
        <w:t>-</w:t>
      </w:r>
      <w:r w:rsidR="00AE5F72" w:rsidRPr="00062FFE">
        <w:rPr>
          <w:color w:val="000000" w:themeColor="text1"/>
        </w:rPr>
        <w:t xml:space="preserve"> сентябр</w:t>
      </w:r>
      <w:r w:rsidRPr="00062FFE">
        <w:rPr>
          <w:color w:val="000000" w:themeColor="text1"/>
        </w:rPr>
        <w:t>е  20</w:t>
      </w:r>
      <w:r w:rsidR="00E824BC" w:rsidRPr="00062FFE">
        <w:rPr>
          <w:color w:val="000000" w:themeColor="text1"/>
        </w:rPr>
        <w:t>20</w:t>
      </w:r>
      <w:r w:rsidRPr="00062FFE">
        <w:rPr>
          <w:color w:val="000000" w:themeColor="text1"/>
        </w:rPr>
        <w:t xml:space="preserve"> года   общая численность получателей различных мер социальной поддержки в городском округе составила  3</w:t>
      </w:r>
      <w:r w:rsidR="00E824BC" w:rsidRPr="00062FFE">
        <w:rPr>
          <w:color w:val="000000" w:themeColor="text1"/>
        </w:rPr>
        <w:t>4</w:t>
      </w:r>
      <w:r w:rsidR="00C74785" w:rsidRPr="00062FFE">
        <w:rPr>
          <w:color w:val="000000" w:themeColor="text1"/>
        </w:rPr>
        <w:t>9</w:t>
      </w:r>
      <w:r w:rsidR="00E824BC" w:rsidRPr="00062FFE">
        <w:rPr>
          <w:color w:val="000000" w:themeColor="text1"/>
        </w:rPr>
        <w:t>74</w:t>
      </w:r>
      <w:r w:rsidRPr="00062FFE">
        <w:rPr>
          <w:color w:val="000000" w:themeColor="text1"/>
        </w:rPr>
        <w:t xml:space="preserve">  человек (объем пособий, выплат </w:t>
      </w:r>
      <w:r w:rsidR="00E824BC" w:rsidRPr="00062FFE">
        <w:rPr>
          <w:color w:val="000000" w:themeColor="text1"/>
        </w:rPr>
        <w:t>475,3</w:t>
      </w:r>
      <w:r w:rsidRPr="00062FFE">
        <w:rPr>
          <w:color w:val="000000" w:themeColor="text1"/>
        </w:rPr>
        <w:t xml:space="preserve"> млн. рублей), в том числе: получателей доплат к пенсиям -  </w:t>
      </w:r>
      <w:r w:rsidR="008E1BB1" w:rsidRPr="00062FFE">
        <w:rPr>
          <w:color w:val="000000" w:themeColor="text1"/>
        </w:rPr>
        <w:t>321</w:t>
      </w:r>
      <w:r w:rsidRPr="00062FFE">
        <w:rPr>
          <w:color w:val="000000" w:themeColor="text1"/>
        </w:rPr>
        <w:t xml:space="preserve"> человек </w:t>
      </w:r>
      <w:r w:rsidR="008E1BB1" w:rsidRPr="00062FFE">
        <w:rPr>
          <w:color w:val="000000" w:themeColor="text1"/>
        </w:rPr>
        <w:br/>
      </w:r>
      <w:r w:rsidRPr="00062FFE">
        <w:rPr>
          <w:color w:val="000000" w:themeColor="text1"/>
        </w:rPr>
        <w:t>(</w:t>
      </w:r>
      <w:r w:rsidR="008E1BB1" w:rsidRPr="00062FFE">
        <w:rPr>
          <w:color w:val="000000" w:themeColor="text1"/>
        </w:rPr>
        <w:t>5</w:t>
      </w:r>
      <w:r w:rsidR="00F16DB2" w:rsidRPr="00062FFE">
        <w:rPr>
          <w:color w:val="000000" w:themeColor="text1"/>
        </w:rPr>
        <w:t>,4</w:t>
      </w:r>
      <w:r w:rsidRPr="00062FFE">
        <w:rPr>
          <w:color w:val="000000" w:themeColor="text1"/>
        </w:rPr>
        <w:t xml:space="preserve"> млн. рублей), ежемесячных денежных выплат (ЕДВ) ветеранам труда – 13</w:t>
      </w:r>
      <w:r w:rsidR="00F16DB2" w:rsidRPr="00062FFE">
        <w:rPr>
          <w:color w:val="000000" w:themeColor="text1"/>
        </w:rPr>
        <w:t>5</w:t>
      </w:r>
      <w:r w:rsidR="00DD6400" w:rsidRPr="00062FFE">
        <w:rPr>
          <w:color w:val="000000" w:themeColor="text1"/>
        </w:rPr>
        <w:t>05</w:t>
      </w:r>
      <w:r w:rsidRPr="00062FFE">
        <w:rPr>
          <w:color w:val="000000" w:themeColor="text1"/>
        </w:rPr>
        <w:t xml:space="preserve"> человек  (</w:t>
      </w:r>
      <w:r w:rsidR="00DD6400" w:rsidRPr="00062FFE">
        <w:rPr>
          <w:color w:val="000000" w:themeColor="text1"/>
        </w:rPr>
        <w:t>34</w:t>
      </w:r>
      <w:r w:rsidRPr="00062FFE">
        <w:rPr>
          <w:color w:val="000000" w:themeColor="text1"/>
        </w:rPr>
        <w:t>,</w:t>
      </w:r>
      <w:r w:rsidR="00DD6400" w:rsidRPr="00062FFE">
        <w:rPr>
          <w:color w:val="000000" w:themeColor="text1"/>
        </w:rPr>
        <w:t>4</w:t>
      </w:r>
      <w:r w:rsidRPr="00062FFE">
        <w:rPr>
          <w:color w:val="000000" w:themeColor="text1"/>
        </w:rPr>
        <w:t xml:space="preserve"> млн. рублей), ежемесячных денежных компенсаций (ветеранам ВОВ, труда и Вооруженных сил) – </w:t>
      </w:r>
      <w:r w:rsidR="00DD6400" w:rsidRPr="00062FFE">
        <w:rPr>
          <w:color w:val="000000" w:themeColor="text1"/>
        </w:rPr>
        <w:t>4193</w:t>
      </w:r>
      <w:r w:rsidRPr="00062FFE">
        <w:rPr>
          <w:color w:val="000000" w:themeColor="text1"/>
        </w:rPr>
        <w:t xml:space="preserve"> человек (</w:t>
      </w:r>
      <w:r w:rsidR="00AE5F72" w:rsidRPr="00062FFE">
        <w:rPr>
          <w:color w:val="000000" w:themeColor="text1"/>
        </w:rPr>
        <w:t>6</w:t>
      </w:r>
      <w:r w:rsidR="00DD6400" w:rsidRPr="00062FFE">
        <w:rPr>
          <w:color w:val="000000" w:themeColor="text1"/>
        </w:rPr>
        <w:t>1</w:t>
      </w:r>
      <w:r w:rsidR="00AE5F72" w:rsidRPr="00062FFE">
        <w:rPr>
          <w:color w:val="000000" w:themeColor="text1"/>
        </w:rPr>
        <w:t>,</w:t>
      </w:r>
      <w:r w:rsidR="00DD6400" w:rsidRPr="00062FFE">
        <w:rPr>
          <w:color w:val="000000" w:themeColor="text1"/>
        </w:rPr>
        <w:t>4</w:t>
      </w:r>
      <w:r w:rsidRPr="00062FFE">
        <w:rPr>
          <w:color w:val="000000" w:themeColor="text1"/>
        </w:rPr>
        <w:t xml:space="preserve"> млн. рублей), ежемесячных денежных компенсаций (инвалидам) – </w:t>
      </w:r>
      <w:r w:rsidR="0034458A" w:rsidRPr="00062FFE">
        <w:rPr>
          <w:color w:val="000000" w:themeColor="text1"/>
        </w:rPr>
        <w:t>4056</w:t>
      </w:r>
      <w:r w:rsidRPr="00062FFE">
        <w:rPr>
          <w:color w:val="000000" w:themeColor="text1"/>
        </w:rPr>
        <w:t xml:space="preserve"> человек (</w:t>
      </w:r>
      <w:r w:rsidR="0034458A" w:rsidRPr="00062FFE">
        <w:rPr>
          <w:color w:val="000000" w:themeColor="text1"/>
        </w:rPr>
        <w:t>71</w:t>
      </w:r>
      <w:r w:rsidR="00F16DB2" w:rsidRPr="00062FFE">
        <w:rPr>
          <w:color w:val="000000" w:themeColor="text1"/>
        </w:rPr>
        <w:t>,</w:t>
      </w:r>
      <w:r w:rsidR="0034458A" w:rsidRPr="00062FFE">
        <w:rPr>
          <w:color w:val="000000" w:themeColor="text1"/>
        </w:rPr>
        <w:t>2</w:t>
      </w:r>
      <w:r w:rsidRPr="00062FFE">
        <w:rPr>
          <w:color w:val="000000" w:themeColor="text1"/>
        </w:rPr>
        <w:t xml:space="preserve"> млн. рублей),  жилищных субсидий – 2</w:t>
      </w:r>
      <w:r w:rsidR="0034458A" w:rsidRPr="00062FFE">
        <w:rPr>
          <w:color w:val="000000" w:themeColor="text1"/>
        </w:rPr>
        <w:t>240</w:t>
      </w:r>
      <w:r w:rsidRPr="00062FFE">
        <w:rPr>
          <w:color w:val="000000" w:themeColor="text1"/>
        </w:rPr>
        <w:t xml:space="preserve"> </w:t>
      </w:r>
      <w:r w:rsidR="00F16DB2" w:rsidRPr="00062FFE">
        <w:rPr>
          <w:color w:val="000000" w:themeColor="text1"/>
        </w:rPr>
        <w:t xml:space="preserve"> семей</w:t>
      </w:r>
      <w:r w:rsidRPr="00062FFE">
        <w:rPr>
          <w:color w:val="000000" w:themeColor="text1"/>
        </w:rPr>
        <w:t xml:space="preserve"> (</w:t>
      </w:r>
      <w:r w:rsidR="0034458A" w:rsidRPr="00062FFE">
        <w:rPr>
          <w:color w:val="000000" w:themeColor="text1"/>
        </w:rPr>
        <w:t>51</w:t>
      </w:r>
      <w:r w:rsidR="00AE5F72" w:rsidRPr="00062FFE">
        <w:rPr>
          <w:color w:val="000000" w:themeColor="text1"/>
        </w:rPr>
        <w:t>,</w:t>
      </w:r>
      <w:r w:rsidR="0034458A" w:rsidRPr="00062FFE">
        <w:rPr>
          <w:color w:val="000000" w:themeColor="text1"/>
        </w:rPr>
        <w:t>1</w:t>
      </w:r>
      <w:r w:rsidRPr="00062FFE">
        <w:rPr>
          <w:color w:val="000000" w:themeColor="text1"/>
        </w:rPr>
        <w:t xml:space="preserve"> млн. рублей), адресной социальной помощи на основании социального контракта – </w:t>
      </w:r>
      <w:r w:rsidR="0034458A" w:rsidRPr="00062FFE">
        <w:rPr>
          <w:color w:val="000000" w:themeColor="text1"/>
        </w:rPr>
        <w:t>65</w:t>
      </w:r>
      <w:r w:rsidRPr="00062FFE">
        <w:rPr>
          <w:color w:val="000000" w:themeColor="text1"/>
        </w:rPr>
        <w:t xml:space="preserve"> человек </w:t>
      </w:r>
      <w:r w:rsidR="0034458A" w:rsidRPr="00062FFE">
        <w:rPr>
          <w:color w:val="000000" w:themeColor="text1"/>
        </w:rPr>
        <w:br/>
      </w:r>
      <w:r w:rsidRPr="00062FFE">
        <w:rPr>
          <w:color w:val="000000" w:themeColor="text1"/>
        </w:rPr>
        <w:t>(</w:t>
      </w:r>
      <w:r w:rsidR="0034458A" w:rsidRPr="00062FFE">
        <w:rPr>
          <w:color w:val="000000" w:themeColor="text1"/>
        </w:rPr>
        <w:t>2,2</w:t>
      </w:r>
      <w:r w:rsidRPr="00062FFE">
        <w:rPr>
          <w:color w:val="000000" w:themeColor="text1"/>
        </w:rPr>
        <w:t xml:space="preserve"> </w:t>
      </w:r>
      <w:r w:rsidR="0034458A" w:rsidRPr="00062FFE">
        <w:rPr>
          <w:color w:val="000000" w:themeColor="text1"/>
        </w:rPr>
        <w:t>млн</w:t>
      </w:r>
      <w:r w:rsidRPr="00062FFE">
        <w:rPr>
          <w:color w:val="000000" w:themeColor="text1"/>
        </w:rPr>
        <w:t>. рублей), ежемесячных пособий на детей – 1</w:t>
      </w:r>
      <w:r w:rsidR="00F16DB2" w:rsidRPr="00062FFE">
        <w:rPr>
          <w:color w:val="000000" w:themeColor="text1"/>
        </w:rPr>
        <w:t>4</w:t>
      </w:r>
      <w:r w:rsidR="0034458A" w:rsidRPr="00062FFE">
        <w:rPr>
          <w:color w:val="000000" w:themeColor="text1"/>
        </w:rPr>
        <w:t>61</w:t>
      </w:r>
      <w:r w:rsidRPr="00062FFE">
        <w:rPr>
          <w:color w:val="000000" w:themeColor="text1"/>
        </w:rPr>
        <w:t xml:space="preserve"> </w:t>
      </w:r>
      <w:r w:rsidR="0034458A" w:rsidRPr="00062FFE">
        <w:rPr>
          <w:color w:val="000000" w:themeColor="text1"/>
        </w:rPr>
        <w:t>семей</w:t>
      </w:r>
      <w:r w:rsidRPr="00062FFE">
        <w:rPr>
          <w:color w:val="000000" w:themeColor="text1"/>
        </w:rPr>
        <w:t xml:space="preserve"> (1</w:t>
      </w:r>
      <w:r w:rsidR="0034458A" w:rsidRPr="00062FFE">
        <w:rPr>
          <w:color w:val="000000" w:themeColor="text1"/>
        </w:rPr>
        <w:t>2</w:t>
      </w:r>
      <w:r w:rsidR="00F16DB2" w:rsidRPr="00062FFE">
        <w:rPr>
          <w:color w:val="000000" w:themeColor="text1"/>
        </w:rPr>
        <w:t>,5</w:t>
      </w:r>
      <w:r w:rsidRPr="00062FFE">
        <w:rPr>
          <w:color w:val="000000" w:themeColor="text1"/>
        </w:rPr>
        <w:t xml:space="preserve">  млн. рублей), по уходу за ребенком до 1,5 лет – </w:t>
      </w:r>
      <w:r w:rsidR="0034458A" w:rsidRPr="00062FFE">
        <w:rPr>
          <w:color w:val="000000" w:themeColor="text1"/>
        </w:rPr>
        <w:t>800</w:t>
      </w:r>
      <w:r w:rsidRPr="00062FFE">
        <w:rPr>
          <w:color w:val="000000" w:themeColor="text1"/>
        </w:rPr>
        <w:t xml:space="preserve"> человек (</w:t>
      </w:r>
      <w:r w:rsidR="00AE5F72" w:rsidRPr="00062FFE">
        <w:rPr>
          <w:color w:val="000000" w:themeColor="text1"/>
        </w:rPr>
        <w:t>3</w:t>
      </w:r>
      <w:r w:rsidR="0034458A" w:rsidRPr="00062FFE">
        <w:rPr>
          <w:color w:val="000000" w:themeColor="text1"/>
        </w:rPr>
        <w:t>6</w:t>
      </w:r>
      <w:r w:rsidR="00F16DB2" w:rsidRPr="00062FFE">
        <w:rPr>
          <w:color w:val="000000" w:themeColor="text1"/>
        </w:rPr>
        <w:t>,</w:t>
      </w:r>
      <w:r w:rsidR="0034458A" w:rsidRPr="00062FFE">
        <w:rPr>
          <w:color w:val="000000" w:themeColor="text1"/>
        </w:rPr>
        <w:t>1</w:t>
      </w:r>
      <w:r w:rsidRPr="00062FFE">
        <w:rPr>
          <w:color w:val="000000" w:themeColor="text1"/>
        </w:rPr>
        <w:t xml:space="preserve"> млн. рублей), ежемесячных денежных </w:t>
      </w:r>
      <w:r w:rsidR="0034458A" w:rsidRPr="00062FFE">
        <w:rPr>
          <w:color w:val="000000" w:themeColor="text1"/>
        </w:rPr>
        <w:t>выплат и пособий</w:t>
      </w:r>
      <w:r w:rsidRPr="00062FFE">
        <w:rPr>
          <w:color w:val="000000" w:themeColor="text1"/>
        </w:rPr>
        <w:t xml:space="preserve"> многодетным семьям –</w:t>
      </w:r>
      <w:r w:rsidR="0034458A" w:rsidRPr="00062FFE">
        <w:rPr>
          <w:color w:val="000000" w:themeColor="text1"/>
        </w:rPr>
        <w:t>189</w:t>
      </w:r>
      <w:r w:rsidRPr="00062FFE">
        <w:rPr>
          <w:color w:val="000000" w:themeColor="text1"/>
        </w:rPr>
        <w:t xml:space="preserve"> </w:t>
      </w:r>
      <w:r w:rsidR="0034458A" w:rsidRPr="00062FFE">
        <w:rPr>
          <w:color w:val="000000" w:themeColor="text1"/>
        </w:rPr>
        <w:t>семей</w:t>
      </w:r>
      <w:r w:rsidRPr="00062FFE">
        <w:rPr>
          <w:color w:val="000000" w:themeColor="text1"/>
        </w:rPr>
        <w:t xml:space="preserve"> (</w:t>
      </w:r>
      <w:r w:rsidR="00C2121D" w:rsidRPr="00062FFE">
        <w:rPr>
          <w:color w:val="000000" w:themeColor="text1"/>
        </w:rPr>
        <w:t>3</w:t>
      </w:r>
      <w:r w:rsidR="00DC4626" w:rsidRPr="00062FFE">
        <w:rPr>
          <w:color w:val="000000" w:themeColor="text1"/>
        </w:rPr>
        <w:t>,</w:t>
      </w:r>
      <w:r w:rsidR="00C2121D" w:rsidRPr="00062FFE">
        <w:rPr>
          <w:color w:val="000000" w:themeColor="text1"/>
        </w:rPr>
        <w:t>0</w:t>
      </w:r>
      <w:r w:rsidR="00F16DB2" w:rsidRPr="00062FFE">
        <w:rPr>
          <w:color w:val="000000" w:themeColor="text1"/>
        </w:rPr>
        <w:t xml:space="preserve"> </w:t>
      </w:r>
      <w:r w:rsidR="00DC4626" w:rsidRPr="00062FFE">
        <w:rPr>
          <w:color w:val="000000" w:themeColor="text1"/>
        </w:rPr>
        <w:t>млн</w:t>
      </w:r>
      <w:r w:rsidRPr="00062FFE">
        <w:rPr>
          <w:color w:val="000000" w:themeColor="text1"/>
        </w:rPr>
        <w:t xml:space="preserve">. рублей), компенсаций за капитальный ремонт многоквартирных домов – </w:t>
      </w:r>
      <w:r w:rsidR="00F16DB2" w:rsidRPr="00062FFE">
        <w:rPr>
          <w:color w:val="000000" w:themeColor="text1"/>
        </w:rPr>
        <w:t>1</w:t>
      </w:r>
      <w:r w:rsidR="00C2121D" w:rsidRPr="00062FFE">
        <w:rPr>
          <w:color w:val="000000" w:themeColor="text1"/>
        </w:rPr>
        <w:t>158</w:t>
      </w:r>
      <w:r w:rsidRPr="00062FFE">
        <w:t xml:space="preserve"> человек (</w:t>
      </w:r>
      <w:r w:rsidR="00C2121D" w:rsidRPr="00062FFE">
        <w:t>1,1 млн</w:t>
      </w:r>
      <w:r w:rsidRPr="00062FFE">
        <w:t>. рублей).</w:t>
      </w:r>
    </w:p>
    <w:p w:rsidR="00512901" w:rsidRPr="00062FFE" w:rsidRDefault="00512901" w:rsidP="00B63545">
      <w:pPr>
        <w:pStyle w:val="3"/>
        <w:spacing w:after="0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Развивается сфера социальных услуг, оказываемых пожилым гражданам и инвалидам в учреждениях социального обслуживания. </w:t>
      </w:r>
      <w:r w:rsidR="006632D0" w:rsidRPr="00062FFE">
        <w:rPr>
          <w:sz w:val="24"/>
          <w:szCs w:val="24"/>
        </w:rPr>
        <w:t xml:space="preserve"> С начала года ГБУ Республики Башкортостан Западный межрайонный центр «Семья»</w:t>
      </w:r>
      <w:r w:rsidRPr="00062FFE">
        <w:rPr>
          <w:sz w:val="24"/>
          <w:szCs w:val="24"/>
        </w:rPr>
        <w:t xml:space="preserve"> оказано </w:t>
      </w:r>
      <w:r w:rsidR="006632D0" w:rsidRPr="00062FFE">
        <w:rPr>
          <w:sz w:val="24"/>
          <w:szCs w:val="24"/>
        </w:rPr>
        <w:t>4</w:t>
      </w:r>
      <w:r w:rsidR="00C2121D" w:rsidRPr="00062FFE">
        <w:rPr>
          <w:sz w:val="24"/>
          <w:szCs w:val="24"/>
        </w:rPr>
        <w:t>4</w:t>
      </w:r>
      <w:r w:rsidR="006632D0" w:rsidRPr="00062FFE">
        <w:rPr>
          <w:sz w:val="24"/>
          <w:szCs w:val="24"/>
        </w:rPr>
        <w:t>,</w:t>
      </w:r>
      <w:r w:rsidR="00C2121D" w:rsidRPr="00062FFE">
        <w:rPr>
          <w:sz w:val="24"/>
          <w:szCs w:val="24"/>
        </w:rPr>
        <w:t>6</w:t>
      </w:r>
      <w:r w:rsidRPr="00062FFE">
        <w:rPr>
          <w:sz w:val="24"/>
          <w:szCs w:val="24"/>
        </w:rPr>
        <w:t xml:space="preserve"> тыс.</w:t>
      </w:r>
      <w:r w:rsidR="00F33DEB" w:rsidRPr="00062FFE">
        <w:rPr>
          <w:sz w:val="24"/>
          <w:szCs w:val="24"/>
        </w:rPr>
        <w:t xml:space="preserve"> </w:t>
      </w:r>
      <w:r w:rsidRPr="00062FFE">
        <w:rPr>
          <w:sz w:val="24"/>
          <w:szCs w:val="24"/>
        </w:rPr>
        <w:t xml:space="preserve">социально-бытовых, социально-медицинских, социально-психологических и других видов социальных услуг </w:t>
      </w:r>
      <w:r w:rsidR="00C2121D" w:rsidRPr="00062FFE">
        <w:rPr>
          <w:sz w:val="24"/>
          <w:szCs w:val="24"/>
        </w:rPr>
        <w:t>3196</w:t>
      </w:r>
      <w:r w:rsidR="003F2C4A" w:rsidRPr="00062FFE">
        <w:rPr>
          <w:sz w:val="24"/>
          <w:szCs w:val="24"/>
        </w:rPr>
        <w:t xml:space="preserve"> </w:t>
      </w:r>
      <w:r w:rsidR="00C2121D" w:rsidRPr="00062FFE">
        <w:rPr>
          <w:sz w:val="24"/>
          <w:szCs w:val="24"/>
        </w:rPr>
        <w:t>человек</w:t>
      </w:r>
      <w:r w:rsidR="006632D0" w:rsidRPr="00062FFE">
        <w:rPr>
          <w:sz w:val="24"/>
          <w:szCs w:val="24"/>
        </w:rPr>
        <w:t>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 xml:space="preserve">Для создания на муниципальном уровне системы социальной помощи </w:t>
      </w:r>
      <w:r w:rsidRPr="00062FFE">
        <w:rPr>
          <w:color w:val="000000" w:themeColor="text1"/>
          <w:sz w:val="24"/>
          <w:szCs w:val="24"/>
        </w:rPr>
        <w:t>и поддержки малообеспеченных многодетных, неполных семей (в том числе с детьми-инвалидами), инвалидов; пожилых людей в город</w:t>
      </w:r>
      <w:r w:rsidR="009C357A" w:rsidRPr="00062FFE">
        <w:rPr>
          <w:color w:val="000000" w:themeColor="text1"/>
          <w:sz w:val="24"/>
          <w:szCs w:val="24"/>
        </w:rPr>
        <w:t>с</w:t>
      </w:r>
      <w:r w:rsidRPr="00062FFE">
        <w:rPr>
          <w:color w:val="000000" w:themeColor="text1"/>
          <w:sz w:val="24"/>
          <w:szCs w:val="24"/>
        </w:rPr>
        <w:t>ком округе реализуется муниципальная программа «Социальная поддержка граждан в городском округе город Октябрьский Республики Башкортостан».</w:t>
      </w:r>
    </w:p>
    <w:p w:rsidR="00512901" w:rsidRPr="00062FFE" w:rsidRDefault="009C357A" w:rsidP="00B63545">
      <w:pPr>
        <w:ind w:firstLine="709"/>
        <w:jc w:val="both"/>
        <w:rPr>
          <w:color w:val="C00000"/>
          <w:sz w:val="24"/>
          <w:szCs w:val="24"/>
        </w:rPr>
      </w:pPr>
      <w:r w:rsidRPr="00062FFE">
        <w:rPr>
          <w:sz w:val="24"/>
          <w:szCs w:val="24"/>
        </w:rPr>
        <w:t>З</w:t>
      </w:r>
      <w:r w:rsidR="00512901" w:rsidRPr="00062FFE">
        <w:rPr>
          <w:sz w:val="24"/>
          <w:szCs w:val="24"/>
        </w:rPr>
        <w:t>а январь</w:t>
      </w:r>
      <w:r w:rsidRPr="00062FFE">
        <w:rPr>
          <w:sz w:val="24"/>
          <w:szCs w:val="24"/>
        </w:rPr>
        <w:t xml:space="preserve"> </w:t>
      </w:r>
      <w:r w:rsidR="00512901" w:rsidRPr="00062FFE">
        <w:rPr>
          <w:sz w:val="24"/>
          <w:szCs w:val="24"/>
        </w:rPr>
        <w:t xml:space="preserve">- </w:t>
      </w:r>
      <w:r w:rsidR="001E3261" w:rsidRPr="00062FFE">
        <w:rPr>
          <w:sz w:val="24"/>
          <w:szCs w:val="24"/>
        </w:rPr>
        <w:t>сентябр</w:t>
      </w:r>
      <w:r w:rsidR="00512901" w:rsidRPr="00062FFE">
        <w:rPr>
          <w:sz w:val="24"/>
          <w:szCs w:val="24"/>
        </w:rPr>
        <w:t>ь 20</w:t>
      </w:r>
      <w:r w:rsidRPr="00062FFE">
        <w:rPr>
          <w:sz w:val="24"/>
          <w:szCs w:val="24"/>
        </w:rPr>
        <w:t>20</w:t>
      </w:r>
      <w:r w:rsidR="00512901" w:rsidRPr="00062FFE">
        <w:rPr>
          <w:sz w:val="24"/>
          <w:szCs w:val="24"/>
        </w:rPr>
        <w:t xml:space="preserve"> года</w:t>
      </w:r>
      <w:r w:rsidR="00F33DEB" w:rsidRPr="00062FFE">
        <w:rPr>
          <w:sz w:val="24"/>
          <w:szCs w:val="24"/>
        </w:rPr>
        <w:t xml:space="preserve"> </w:t>
      </w:r>
      <w:r w:rsidR="00512901" w:rsidRPr="00062FFE">
        <w:rPr>
          <w:sz w:val="24"/>
          <w:szCs w:val="24"/>
        </w:rPr>
        <w:t xml:space="preserve">оказана материальная   помощь </w:t>
      </w:r>
      <w:r w:rsidRPr="00062FFE">
        <w:rPr>
          <w:sz w:val="24"/>
          <w:szCs w:val="24"/>
        </w:rPr>
        <w:t>42</w:t>
      </w:r>
      <w:r w:rsidR="00512901" w:rsidRPr="00062FFE">
        <w:rPr>
          <w:sz w:val="24"/>
          <w:szCs w:val="24"/>
        </w:rPr>
        <w:t xml:space="preserve"> гражданам, находящимся в трудной жизненной ситуации, на сумму </w:t>
      </w:r>
      <w:r w:rsidRPr="00062FFE">
        <w:rPr>
          <w:sz w:val="24"/>
          <w:szCs w:val="24"/>
        </w:rPr>
        <w:t>369</w:t>
      </w:r>
      <w:r w:rsidR="006632D0" w:rsidRPr="00062FFE">
        <w:rPr>
          <w:sz w:val="24"/>
          <w:szCs w:val="24"/>
        </w:rPr>
        <w:t>,</w:t>
      </w:r>
      <w:r w:rsidRPr="00062FFE">
        <w:rPr>
          <w:sz w:val="24"/>
          <w:szCs w:val="24"/>
        </w:rPr>
        <w:t>6</w:t>
      </w:r>
      <w:r w:rsidR="00512901" w:rsidRPr="00062FFE">
        <w:rPr>
          <w:sz w:val="24"/>
          <w:szCs w:val="24"/>
        </w:rPr>
        <w:t xml:space="preserve"> тыс. рублей за счет средств бюджета Республики Башкортостан</w:t>
      </w:r>
      <w:r w:rsidR="00BC2CB1" w:rsidRPr="00062FFE">
        <w:rPr>
          <w:sz w:val="24"/>
          <w:szCs w:val="24"/>
        </w:rPr>
        <w:t>.</w:t>
      </w:r>
      <w:r w:rsidR="00512901" w:rsidRPr="00062FFE">
        <w:rPr>
          <w:sz w:val="24"/>
          <w:szCs w:val="24"/>
        </w:rPr>
        <w:t xml:space="preserve"> </w:t>
      </w:r>
      <w:r w:rsidR="00512901" w:rsidRPr="00062FFE">
        <w:rPr>
          <w:color w:val="C00000"/>
          <w:sz w:val="24"/>
          <w:szCs w:val="24"/>
        </w:rPr>
        <w:t xml:space="preserve">  </w:t>
      </w:r>
    </w:p>
    <w:p w:rsidR="00512901" w:rsidRPr="00062FFE" w:rsidRDefault="00512901" w:rsidP="00B6354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2FFE">
        <w:rPr>
          <w:rFonts w:ascii="Times New Roman" w:hAnsi="Times New Roman"/>
          <w:color w:val="000000" w:themeColor="text1"/>
          <w:sz w:val="24"/>
          <w:szCs w:val="24"/>
        </w:rPr>
        <w:t>В области пенсионного обеспечения в отчетном периоде 20</w:t>
      </w:r>
      <w:r w:rsidR="004B4517" w:rsidRPr="00062FF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062FFE">
        <w:rPr>
          <w:rFonts w:ascii="Times New Roman" w:hAnsi="Times New Roman"/>
          <w:color w:val="000000" w:themeColor="text1"/>
          <w:sz w:val="24"/>
          <w:szCs w:val="24"/>
        </w:rPr>
        <w:t xml:space="preserve"> года было продолжено проведение мероприятий, направленных на повышение общего уровня пенсионного обеспечения всех категорий пенсионеров. </w:t>
      </w:r>
    </w:p>
    <w:p w:rsidR="00512901" w:rsidRPr="00062FFE" w:rsidRDefault="00512901" w:rsidP="00B6354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FFE">
        <w:rPr>
          <w:rFonts w:ascii="Times New Roman" w:hAnsi="Times New Roman"/>
          <w:sz w:val="24"/>
          <w:szCs w:val="24"/>
        </w:rPr>
        <w:t>В городском округе проживают 3</w:t>
      </w:r>
      <w:r w:rsidR="0023315D" w:rsidRPr="00062FFE">
        <w:rPr>
          <w:rFonts w:ascii="Times New Roman" w:hAnsi="Times New Roman"/>
          <w:sz w:val="24"/>
          <w:szCs w:val="24"/>
        </w:rPr>
        <w:t>2</w:t>
      </w:r>
      <w:r w:rsidR="006632D0" w:rsidRPr="00062FFE">
        <w:rPr>
          <w:rFonts w:ascii="Times New Roman" w:hAnsi="Times New Roman"/>
          <w:sz w:val="24"/>
          <w:szCs w:val="24"/>
        </w:rPr>
        <w:t>1</w:t>
      </w:r>
      <w:r w:rsidR="004B4517" w:rsidRPr="00062FFE">
        <w:rPr>
          <w:rFonts w:ascii="Times New Roman" w:hAnsi="Times New Roman"/>
          <w:sz w:val="24"/>
          <w:szCs w:val="24"/>
        </w:rPr>
        <w:t>47</w:t>
      </w:r>
      <w:r w:rsidRPr="00062FFE">
        <w:rPr>
          <w:rFonts w:ascii="Times New Roman" w:hAnsi="Times New Roman"/>
          <w:sz w:val="24"/>
          <w:szCs w:val="24"/>
        </w:rPr>
        <w:t xml:space="preserve"> пенсионер</w:t>
      </w:r>
      <w:r w:rsidR="006632D0" w:rsidRPr="00062FFE">
        <w:rPr>
          <w:rFonts w:ascii="Times New Roman" w:hAnsi="Times New Roman"/>
          <w:sz w:val="24"/>
          <w:szCs w:val="24"/>
        </w:rPr>
        <w:t>ов</w:t>
      </w:r>
      <w:r w:rsidRPr="00062FFE">
        <w:rPr>
          <w:rFonts w:ascii="Times New Roman" w:hAnsi="Times New Roman"/>
          <w:sz w:val="24"/>
          <w:szCs w:val="24"/>
        </w:rPr>
        <w:t>, являющихся получателями пенсий</w:t>
      </w:r>
      <w:r w:rsidR="006632D0" w:rsidRPr="00062FFE">
        <w:rPr>
          <w:rFonts w:ascii="Times New Roman" w:hAnsi="Times New Roman"/>
          <w:sz w:val="24"/>
          <w:szCs w:val="24"/>
        </w:rPr>
        <w:t xml:space="preserve">. </w:t>
      </w:r>
      <w:r w:rsidRPr="00062FFE">
        <w:rPr>
          <w:rFonts w:ascii="Times New Roman" w:hAnsi="Times New Roman"/>
          <w:sz w:val="24"/>
          <w:szCs w:val="24"/>
        </w:rPr>
        <w:t xml:space="preserve">Общая сумма выплаченных пенсий составила </w:t>
      </w:r>
      <w:r w:rsidR="0023315D" w:rsidRPr="00062FFE">
        <w:rPr>
          <w:rFonts w:ascii="Times New Roman" w:hAnsi="Times New Roman"/>
          <w:sz w:val="24"/>
          <w:szCs w:val="24"/>
        </w:rPr>
        <w:t>4</w:t>
      </w:r>
      <w:r w:rsidR="004B4517" w:rsidRPr="00062FFE">
        <w:rPr>
          <w:rFonts w:ascii="Times New Roman" w:hAnsi="Times New Roman"/>
          <w:sz w:val="24"/>
          <w:szCs w:val="24"/>
        </w:rPr>
        <w:t>657</w:t>
      </w:r>
      <w:r w:rsidR="006632D0" w:rsidRPr="00062FFE">
        <w:rPr>
          <w:rFonts w:ascii="Times New Roman" w:hAnsi="Times New Roman"/>
          <w:sz w:val="24"/>
          <w:szCs w:val="24"/>
        </w:rPr>
        <w:t>,</w:t>
      </w:r>
      <w:r w:rsidR="004B4517" w:rsidRPr="00062FFE">
        <w:rPr>
          <w:rFonts w:ascii="Times New Roman" w:hAnsi="Times New Roman"/>
          <w:sz w:val="24"/>
          <w:szCs w:val="24"/>
        </w:rPr>
        <w:t>2</w:t>
      </w:r>
      <w:r w:rsidRPr="00062FFE">
        <w:rPr>
          <w:rFonts w:ascii="Times New Roman" w:hAnsi="Times New Roman"/>
          <w:sz w:val="24"/>
          <w:szCs w:val="24"/>
        </w:rPr>
        <w:t xml:space="preserve"> млн. рублей или 10</w:t>
      </w:r>
      <w:r w:rsidR="004B4517" w:rsidRPr="00062FFE">
        <w:rPr>
          <w:rFonts w:ascii="Times New Roman" w:hAnsi="Times New Roman"/>
          <w:sz w:val="24"/>
          <w:szCs w:val="24"/>
        </w:rPr>
        <w:t>5</w:t>
      </w:r>
      <w:r w:rsidR="00C14C34" w:rsidRPr="00062FFE">
        <w:rPr>
          <w:rFonts w:ascii="Times New Roman" w:hAnsi="Times New Roman"/>
          <w:sz w:val="24"/>
          <w:szCs w:val="24"/>
        </w:rPr>
        <w:t>,</w:t>
      </w:r>
      <w:r w:rsidR="004B4517" w:rsidRPr="00062FFE">
        <w:rPr>
          <w:rFonts w:ascii="Times New Roman" w:hAnsi="Times New Roman"/>
          <w:sz w:val="24"/>
          <w:szCs w:val="24"/>
        </w:rPr>
        <w:t>8</w:t>
      </w:r>
      <w:r w:rsidRPr="00062FFE">
        <w:rPr>
          <w:rFonts w:ascii="Times New Roman" w:hAnsi="Times New Roman"/>
          <w:sz w:val="24"/>
          <w:szCs w:val="24"/>
        </w:rPr>
        <w:t>% к уровню января-</w:t>
      </w:r>
      <w:r w:rsidR="0023315D" w:rsidRPr="00062FFE">
        <w:rPr>
          <w:rFonts w:ascii="Times New Roman" w:hAnsi="Times New Roman"/>
          <w:sz w:val="24"/>
          <w:szCs w:val="24"/>
        </w:rPr>
        <w:t>сентябр</w:t>
      </w:r>
      <w:r w:rsidRPr="00062FFE">
        <w:rPr>
          <w:rFonts w:ascii="Times New Roman" w:hAnsi="Times New Roman"/>
          <w:sz w:val="24"/>
          <w:szCs w:val="24"/>
        </w:rPr>
        <w:t>я 201</w:t>
      </w:r>
      <w:r w:rsidR="004B4517" w:rsidRPr="00062FFE">
        <w:rPr>
          <w:rFonts w:ascii="Times New Roman" w:hAnsi="Times New Roman"/>
          <w:sz w:val="24"/>
          <w:szCs w:val="24"/>
        </w:rPr>
        <w:t>9</w:t>
      </w:r>
      <w:r w:rsidRPr="00062FFE">
        <w:rPr>
          <w:rFonts w:ascii="Times New Roman" w:hAnsi="Times New Roman"/>
          <w:sz w:val="24"/>
          <w:szCs w:val="24"/>
        </w:rPr>
        <w:t xml:space="preserve"> года. </w:t>
      </w:r>
    </w:p>
    <w:p w:rsidR="00512901" w:rsidRPr="00062FFE" w:rsidRDefault="004B4517" w:rsidP="00B6354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FFE">
        <w:rPr>
          <w:rFonts w:ascii="Times New Roman" w:hAnsi="Times New Roman"/>
          <w:sz w:val="24"/>
          <w:szCs w:val="24"/>
        </w:rPr>
        <w:t>С</w:t>
      </w:r>
      <w:r w:rsidR="00512901" w:rsidRPr="00062FFE">
        <w:rPr>
          <w:rFonts w:ascii="Times New Roman" w:hAnsi="Times New Roman"/>
          <w:sz w:val="24"/>
          <w:szCs w:val="24"/>
        </w:rPr>
        <w:t xml:space="preserve">редний размер начисленной трудовой пенсии </w:t>
      </w:r>
      <w:r w:rsidR="0023315D" w:rsidRPr="00062FFE">
        <w:rPr>
          <w:rFonts w:ascii="Times New Roman" w:hAnsi="Times New Roman"/>
          <w:sz w:val="24"/>
          <w:szCs w:val="24"/>
        </w:rPr>
        <w:t>за январь-сентябрь</w:t>
      </w:r>
      <w:r w:rsidR="00512901" w:rsidRPr="00062FFE">
        <w:rPr>
          <w:rFonts w:ascii="Times New Roman" w:hAnsi="Times New Roman"/>
          <w:sz w:val="24"/>
          <w:szCs w:val="24"/>
        </w:rPr>
        <w:t xml:space="preserve"> 20</w:t>
      </w:r>
      <w:r w:rsidRPr="00062FFE">
        <w:rPr>
          <w:rFonts w:ascii="Times New Roman" w:hAnsi="Times New Roman"/>
          <w:sz w:val="24"/>
          <w:szCs w:val="24"/>
        </w:rPr>
        <w:t>20</w:t>
      </w:r>
      <w:r w:rsidR="00512901" w:rsidRPr="00062FFE">
        <w:rPr>
          <w:rFonts w:ascii="Times New Roman" w:hAnsi="Times New Roman"/>
          <w:sz w:val="24"/>
          <w:szCs w:val="24"/>
        </w:rPr>
        <w:t xml:space="preserve"> года составил 1</w:t>
      </w:r>
      <w:r w:rsidRPr="00062FFE">
        <w:rPr>
          <w:rFonts w:ascii="Times New Roman" w:hAnsi="Times New Roman"/>
          <w:sz w:val="24"/>
          <w:szCs w:val="24"/>
        </w:rPr>
        <w:t>3974</w:t>
      </w:r>
      <w:r w:rsidR="00D1161C" w:rsidRPr="00062FFE">
        <w:rPr>
          <w:rFonts w:ascii="Times New Roman" w:hAnsi="Times New Roman"/>
          <w:sz w:val="24"/>
          <w:szCs w:val="24"/>
        </w:rPr>
        <w:t>,</w:t>
      </w:r>
      <w:r w:rsidRPr="00062FFE">
        <w:rPr>
          <w:rFonts w:ascii="Times New Roman" w:hAnsi="Times New Roman"/>
          <w:sz w:val="24"/>
          <w:szCs w:val="24"/>
        </w:rPr>
        <w:t>1 рублей или 95,8%</w:t>
      </w:r>
      <w:r w:rsidR="00512901" w:rsidRPr="00062FFE">
        <w:rPr>
          <w:rFonts w:ascii="Times New Roman" w:hAnsi="Times New Roman"/>
          <w:sz w:val="24"/>
          <w:szCs w:val="24"/>
        </w:rPr>
        <w:t xml:space="preserve"> по сравнению с </w:t>
      </w:r>
      <w:r w:rsidR="0023315D" w:rsidRPr="00062FFE">
        <w:rPr>
          <w:rFonts w:ascii="Times New Roman" w:hAnsi="Times New Roman"/>
          <w:sz w:val="24"/>
          <w:szCs w:val="24"/>
        </w:rPr>
        <w:t>январем-сентябрем</w:t>
      </w:r>
      <w:r w:rsidR="00512901" w:rsidRPr="00062FFE">
        <w:rPr>
          <w:rFonts w:ascii="Times New Roman" w:hAnsi="Times New Roman"/>
          <w:sz w:val="24"/>
          <w:szCs w:val="24"/>
        </w:rPr>
        <w:t xml:space="preserve"> 201</w:t>
      </w:r>
      <w:r w:rsidRPr="00062FFE">
        <w:rPr>
          <w:rFonts w:ascii="Times New Roman" w:hAnsi="Times New Roman"/>
          <w:sz w:val="24"/>
          <w:szCs w:val="24"/>
        </w:rPr>
        <w:t>9</w:t>
      </w:r>
      <w:r w:rsidR="00512901" w:rsidRPr="00062FFE">
        <w:rPr>
          <w:rFonts w:ascii="Times New Roman" w:hAnsi="Times New Roman"/>
          <w:sz w:val="24"/>
          <w:szCs w:val="24"/>
        </w:rPr>
        <w:t xml:space="preserve"> года.  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Образование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 xml:space="preserve">Городская образовательная сеть включает: </w:t>
      </w:r>
      <w:r w:rsidRPr="00062FFE">
        <w:rPr>
          <w:color w:val="000000" w:themeColor="text1"/>
          <w:sz w:val="24"/>
          <w:szCs w:val="24"/>
        </w:rPr>
        <w:t>1</w:t>
      </w:r>
      <w:r w:rsidR="00CF2C2E" w:rsidRPr="00062FFE">
        <w:rPr>
          <w:color w:val="000000" w:themeColor="text1"/>
          <w:sz w:val="24"/>
          <w:szCs w:val="24"/>
        </w:rPr>
        <w:t>5</w:t>
      </w:r>
      <w:r w:rsidRPr="00062FFE">
        <w:rPr>
          <w:color w:val="000000" w:themeColor="text1"/>
          <w:sz w:val="24"/>
          <w:szCs w:val="24"/>
        </w:rPr>
        <w:t xml:space="preserve"> образовательных организаций </w:t>
      </w:r>
      <w:r w:rsidR="00CF2C2E" w:rsidRPr="00062FFE">
        <w:rPr>
          <w:color w:val="000000" w:themeColor="text1"/>
          <w:sz w:val="24"/>
          <w:szCs w:val="24"/>
        </w:rPr>
        <w:br/>
      </w:r>
      <w:r w:rsidRPr="00062FFE">
        <w:rPr>
          <w:color w:val="000000" w:themeColor="text1"/>
          <w:sz w:val="24"/>
          <w:szCs w:val="24"/>
        </w:rPr>
        <w:t>(4 гимназии, 10 средних</w:t>
      </w:r>
      <w:r w:rsidR="00CF2C2E" w:rsidRPr="00062FFE">
        <w:rPr>
          <w:color w:val="000000" w:themeColor="text1"/>
          <w:sz w:val="24"/>
          <w:szCs w:val="24"/>
        </w:rPr>
        <w:t xml:space="preserve"> школ</w:t>
      </w:r>
      <w:r w:rsidRPr="00062FFE">
        <w:rPr>
          <w:color w:val="000000" w:themeColor="text1"/>
          <w:sz w:val="24"/>
          <w:szCs w:val="24"/>
        </w:rPr>
        <w:t xml:space="preserve">, 1 специальная коррекционная школа), 27 дошкольных образовательных организаций, </w:t>
      </w:r>
      <w:r w:rsidR="00CF2C2E" w:rsidRPr="00062FFE">
        <w:rPr>
          <w:color w:val="000000" w:themeColor="text1"/>
          <w:sz w:val="24"/>
          <w:szCs w:val="24"/>
        </w:rPr>
        <w:t>2</w:t>
      </w:r>
      <w:r w:rsidRPr="00062FFE">
        <w:rPr>
          <w:color w:val="000000" w:themeColor="text1"/>
          <w:sz w:val="24"/>
          <w:szCs w:val="24"/>
        </w:rPr>
        <w:t xml:space="preserve"> организаци</w:t>
      </w:r>
      <w:r w:rsidR="00EE783E" w:rsidRPr="00062FFE">
        <w:rPr>
          <w:color w:val="000000" w:themeColor="text1"/>
          <w:sz w:val="24"/>
          <w:szCs w:val="24"/>
        </w:rPr>
        <w:t>и</w:t>
      </w:r>
      <w:r w:rsidRPr="00062FFE">
        <w:rPr>
          <w:color w:val="000000" w:themeColor="text1"/>
          <w:sz w:val="24"/>
          <w:szCs w:val="24"/>
        </w:rPr>
        <w:t xml:space="preserve"> дополнительного образования.   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>В 1</w:t>
      </w:r>
      <w:r w:rsidR="00CF2C2E" w:rsidRPr="00062FFE">
        <w:rPr>
          <w:color w:val="000000" w:themeColor="text1"/>
        </w:rPr>
        <w:t>5</w:t>
      </w:r>
      <w:r w:rsidRPr="00062FFE">
        <w:rPr>
          <w:color w:val="000000" w:themeColor="text1"/>
        </w:rPr>
        <w:t xml:space="preserve"> общеобразовательных организациях обуча</w:t>
      </w:r>
      <w:r w:rsidR="00EE783E" w:rsidRPr="00062FFE">
        <w:rPr>
          <w:color w:val="000000" w:themeColor="text1"/>
        </w:rPr>
        <w:t>ется</w:t>
      </w:r>
      <w:r w:rsidRPr="00062FFE">
        <w:rPr>
          <w:color w:val="000000" w:themeColor="text1"/>
        </w:rPr>
        <w:t xml:space="preserve"> 1</w:t>
      </w:r>
      <w:r w:rsidR="00CF2C2E" w:rsidRPr="00062FFE">
        <w:rPr>
          <w:color w:val="000000" w:themeColor="text1"/>
        </w:rPr>
        <w:t>3177</w:t>
      </w:r>
      <w:r w:rsidR="00EE783E" w:rsidRPr="00062FFE">
        <w:rPr>
          <w:color w:val="000000" w:themeColor="text1"/>
        </w:rPr>
        <w:t xml:space="preserve"> </w:t>
      </w:r>
      <w:r w:rsidRPr="00062FFE">
        <w:rPr>
          <w:color w:val="000000" w:themeColor="text1"/>
        </w:rPr>
        <w:t xml:space="preserve">человек, что на </w:t>
      </w:r>
      <w:r w:rsidR="00246190" w:rsidRPr="00062FFE">
        <w:rPr>
          <w:color w:val="000000" w:themeColor="text1"/>
        </w:rPr>
        <w:t>51</w:t>
      </w:r>
      <w:r w:rsidR="00CF2C2E" w:rsidRPr="00062FFE">
        <w:rPr>
          <w:color w:val="000000" w:themeColor="text1"/>
        </w:rPr>
        <w:t>5 человек больше, чем в прошлом учебном году</w:t>
      </w:r>
      <w:r w:rsidRPr="00062FFE">
        <w:rPr>
          <w:color w:val="000000" w:themeColor="text1"/>
        </w:rPr>
        <w:t xml:space="preserve">. Из общего числа учащихся </w:t>
      </w:r>
      <w:r w:rsidR="00246190" w:rsidRPr="00062FFE">
        <w:rPr>
          <w:color w:val="000000" w:themeColor="text1"/>
        </w:rPr>
        <w:t>9</w:t>
      </w:r>
      <w:r w:rsidR="00CF2C2E" w:rsidRPr="00062FFE">
        <w:rPr>
          <w:color w:val="000000" w:themeColor="text1"/>
        </w:rPr>
        <w:t>4</w:t>
      </w:r>
      <w:r w:rsidRPr="00062FFE">
        <w:rPr>
          <w:color w:val="000000" w:themeColor="text1"/>
        </w:rPr>
        <w:t>% занимаются в первую смену.</w:t>
      </w:r>
    </w:p>
    <w:p w:rsidR="00EE68D1" w:rsidRPr="00062FFE" w:rsidRDefault="00EE68D1" w:rsidP="00EE68D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Для обеспечения равного доступа к качественному образованию организован подвоз учащихся из 2 населенных пунктов. </w:t>
      </w:r>
    </w:p>
    <w:p w:rsidR="00EE68D1" w:rsidRPr="00062FFE" w:rsidRDefault="00EE68D1" w:rsidP="00EE68D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Открыто 2 маршрута, которые обслуживают 7 школьных автобусов, всего подвозом было охвачено 175 учащихся.</w:t>
      </w:r>
    </w:p>
    <w:p w:rsidR="00EE68D1" w:rsidRPr="00062FFE" w:rsidRDefault="00EE68D1" w:rsidP="00EE68D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>Для 176 учащихся с ограниченными возможностями здоровья специальное образование в городе представлено ГБОУ Октябрьская КШ № 19.</w:t>
      </w:r>
    </w:p>
    <w:p w:rsidR="00EE68D1" w:rsidRPr="00062FFE" w:rsidRDefault="00EE68D1" w:rsidP="00EE68D1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За прошедший учебный год 84 выпускника получили аттестат с отличием и медаль «За особые успехи в учении», что составило 20 % от общего количества выпускников </w:t>
      </w:r>
      <w:r w:rsidR="00EC43FD" w:rsidRPr="00062FFE">
        <w:rPr>
          <w:color w:val="000000" w:themeColor="text1"/>
          <w:sz w:val="24"/>
          <w:szCs w:val="24"/>
        </w:rPr>
        <w:br/>
      </w:r>
      <w:r w:rsidRPr="00062FFE">
        <w:rPr>
          <w:color w:val="000000" w:themeColor="text1"/>
          <w:sz w:val="24"/>
          <w:szCs w:val="24"/>
        </w:rPr>
        <w:t>11 классов. 357 выпускников 11 класса поступили в высшие учебные заведения, что составило 84% от общего количества выпускников.</w:t>
      </w:r>
    </w:p>
    <w:p w:rsidR="00EC43FD" w:rsidRPr="00062FFE" w:rsidRDefault="00EC43FD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 городе созданы условия для эффективного развития системы национального образования. В общеобразовательных учреждениях города изучается три родных языка: русский, башкирский, татарский. Доля учащихся, охваченных изучением башкирского языка, как государственного, составляет 85,25 %.</w:t>
      </w:r>
    </w:p>
    <w:p w:rsidR="00EC43FD" w:rsidRPr="00062FFE" w:rsidRDefault="00EC43FD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С сентября 2020 года во всех школах городского округа организовано бесплатное питание обучающихся 1-4 классов.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Система дошкольного образования выполняет важнейший социальный заказ общества, является фактором развития демографической политики государства, первым</w:t>
      </w:r>
      <w:r w:rsidR="00905465" w:rsidRPr="00062FFE">
        <w:rPr>
          <w:color w:val="000000" w:themeColor="text1"/>
          <w:sz w:val="24"/>
          <w:szCs w:val="24"/>
        </w:rPr>
        <w:t xml:space="preserve"> базовым уровнем образования. У</w:t>
      </w:r>
      <w:r w:rsidRPr="00062FFE">
        <w:rPr>
          <w:color w:val="000000" w:themeColor="text1"/>
          <w:sz w:val="24"/>
          <w:szCs w:val="24"/>
        </w:rPr>
        <w:t>слуги дошкольного образования предоставля</w:t>
      </w:r>
      <w:r w:rsidR="00905465" w:rsidRPr="00062FFE">
        <w:rPr>
          <w:color w:val="000000" w:themeColor="text1"/>
          <w:sz w:val="24"/>
          <w:szCs w:val="24"/>
        </w:rPr>
        <w:t>ют</w:t>
      </w:r>
      <w:r w:rsidRPr="00062FFE">
        <w:rPr>
          <w:color w:val="000000" w:themeColor="text1"/>
          <w:sz w:val="24"/>
          <w:szCs w:val="24"/>
        </w:rPr>
        <w:t xml:space="preserve"> </w:t>
      </w:r>
      <w:r w:rsidR="00905465" w:rsidRPr="00062FFE">
        <w:rPr>
          <w:color w:val="000000" w:themeColor="text1"/>
          <w:sz w:val="24"/>
          <w:szCs w:val="24"/>
        </w:rPr>
        <w:br/>
      </w:r>
      <w:r w:rsidRPr="00062FFE">
        <w:rPr>
          <w:color w:val="000000" w:themeColor="text1"/>
          <w:sz w:val="24"/>
          <w:szCs w:val="24"/>
        </w:rPr>
        <w:t xml:space="preserve">27 муниципальных дошкольных образовательных организаций </w:t>
      </w:r>
      <w:r w:rsidR="00EC43FD" w:rsidRPr="00062FFE">
        <w:rPr>
          <w:color w:val="000000" w:themeColor="text1"/>
          <w:sz w:val="24"/>
          <w:szCs w:val="24"/>
        </w:rPr>
        <w:t>на 6712 мест</w:t>
      </w:r>
      <w:r w:rsidR="00905465" w:rsidRPr="00062FFE">
        <w:rPr>
          <w:color w:val="000000" w:themeColor="text1"/>
          <w:sz w:val="24"/>
          <w:szCs w:val="24"/>
        </w:rPr>
        <w:t>,</w:t>
      </w:r>
      <w:r w:rsidR="00EC43FD" w:rsidRPr="00062FFE">
        <w:rPr>
          <w:color w:val="000000" w:themeColor="text1"/>
          <w:sz w:val="24"/>
          <w:szCs w:val="24"/>
        </w:rPr>
        <w:t xml:space="preserve"> которые посещают 7365 детей, в том числе 1293 ребенка в возрасте до 3-х лет.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sz w:val="24"/>
          <w:szCs w:val="24"/>
        </w:rPr>
        <w:t xml:space="preserve">Услуги дополнительного образования получают </w:t>
      </w:r>
      <w:r w:rsidR="00223DE8" w:rsidRPr="00062FFE">
        <w:rPr>
          <w:sz w:val="24"/>
          <w:szCs w:val="24"/>
        </w:rPr>
        <w:t>7512</w:t>
      </w:r>
      <w:r w:rsidR="00A176EC" w:rsidRPr="00062FFE">
        <w:rPr>
          <w:sz w:val="24"/>
          <w:szCs w:val="24"/>
        </w:rPr>
        <w:t xml:space="preserve"> человек</w:t>
      </w:r>
      <w:r w:rsidR="00223DE8" w:rsidRPr="00062FFE">
        <w:rPr>
          <w:sz w:val="24"/>
          <w:szCs w:val="24"/>
        </w:rPr>
        <w:t xml:space="preserve"> в</w:t>
      </w:r>
      <w:r w:rsidRPr="00062FFE">
        <w:rPr>
          <w:sz w:val="24"/>
          <w:szCs w:val="24"/>
        </w:rPr>
        <w:t xml:space="preserve"> организациях дополнительного образования различной направленности</w:t>
      </w:r>
      <w:r w:rsidRPr="00062FFE">
        <w:rPr>
          <w:color w:val="000000" w:themeColor="text1"/>
          <w:sz w:val="24"/>
          <w:szCs w:val="24"/>
        </w:rPr>
        <w:t>: Дворец детского и юношеского творчества, детский эколого-биологический центр, станция юных техников, станция детского и юношеского туризма и экскурсий</w:t>
      </w:r>
      <w:r w:rsidR="00A176EC" w:rsidRPr="00062FFE">
        <w:rPr>
          <w:color w:val="000000" w:themeColor="text1"/>
          <w:sz w:val="24"/>
          <w:szCs w:val="24"/>
        </w:rPr>
        <w:t xml:space="preserve">. </w:t>
      </w:r>
      <w:r w:rsidRPr="00062FFE">
        <w:rPr>
          <w:color w:val="000000" w:themeColor="text1"/>
          <w:sz w:val="24"/>
          <w:szCs w:val="24"/>
        </w:rPr>
        <w:t xml:space="preserve"> </w:t>
      </w:r>
    </w:p>
    <w:p w:rsidR="00512901" w:rsidRPr="00062FFE" w:rsidRDefault="00512901" w:rsidP="00B63545">
      <w:pPr>
        <w:pStyle w:val="3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Здравоохранение</w:t>
      </w:r>
    </w:p>
    <w:p w:rsidR="00512901" w:rsidRPr="00062FFE" w:rsidRDefault="00512901" w:rsidP="00B63545">
      <w:pPr>
        <w:ind w:firstLine="709"/>
        <w:jc w:val="both"/>
        <w:rPr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Медицинская помощь населению</w:t>
      </w:r>
      <w:r w:rsidRPr="00062FFE">
        <w:rPr>
          <w:color w:val="000000" w:themeColor="text1"/>
          <w:sz w:val="24"/>
          <w:szCs w:val="24"/>
        </w:rPr>
        <w:t xml:space="preserve"> городского округа   оказывалась в  </w:t>
      </w:r>
      <w:r w:rsidR="00A176EC" w:rsidRPr="00062FFE">
        <w:rPr>
          <w:color w:val="000000" w:themeColor="text1"/>
          <w:sz w:val="24"/>
          <w:szCs w:val="24"/>
        </w:rPr>
        <w:t>отчетном периоде</w:t>
      </w:r>
      <w:r w:rsidRPr="00062FFE">
        <w:rPr>
          <w:color w:val="000000" w:themeColor="text1"/>
          <w:sz w:val="24"/>
          <w:szCs w:val="24"/>
        </w:rPr>
        <w:t xml:space="preserve">   20</w:t>
      </w:r>
      <w:r w:rsidR="00F7206E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 года в бюджетном  учреждении  ГБУЗ  Республики  Башкортостан  «Городская больница № 1», включающим в себя 7 подразделений: стационар №1, стационар №2, Детский стационар, 4 стационарных отделения – родильное, кожно-венерологическое, наркологическое, психоневрологическое, ГБУЗ Республики Башкортостан «Стоматологическая поликлиника г. Октябрьский», в детских санаториях «Росток» и «Толпар»; в Октябрьском филиале ГБУЗ Республиканского </w:t>
      </w:r>
      <w:r w:rsidRPr="00062FFE">
        <w:rPr>
          <w:sz w:val="24"/>
          <w:szCs w:val="24"/>
        </w:rPr>
        <w:t>клинического  противотуберкулезного диспансера, Октябрьском филиале  ГБУЗ  «Республиканская станция переливания крови».</w:t>
      </w:r>
    </w:p>
    <w:p w:rsidR="00625EF6" w:rsidRPr="00062FFE" w:rsidRDefault="00625EF6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Развернут провизорный госпиталь для лечения пациентов с внебольничной пневмонией на 60 коек.</w:t>
      </w:r>
    </w:p>
    <w:p w:rsidR="00625EF6" w:rsidRPr="00062FFE" w:rsidRDefault="00625EF6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Ведется ежедневный мониторинг заболеваемости </w:t>
      </w:r>
      <w:r w:rsidRPr="00062FFE">
        <w:rPr>
          <w:sz w:val="24"/>
          <w:szCs w:val="24"/>
          <w:lang w:val="en-US"/>
        </w:rPr>
        <w:t>COVID</w:t>
      </w:r>
      <w:r w:rsidRPr="00062FFE">
        <w:rPr>
          <w:sz w:val="24"/>
          <w:szCs w:val="24"/>
        </w:rPr>
        <w:t>-19.</w:t>
      </w:r>
    </w:p>
    <w:p w:rsidR="00512901" w:rsidRPr="00062FFE" w:rsidRDefault="00512901" w:rsidP="00B63545">
      <w:pPr>
        <w:pStyle w:val="3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Культура и искусство</w:t>
      </w:r>
    </w:p>
    <w:p w:rsidR="004E4291" w:rsidRPr="00062FFE" w:rsidRDefault="004E4291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В городском округе создан значительный культурный потенциал, одной из важнейших составляющих которого является сеть учреждений культуры и искусства, насчитывающая: 2 дома культуры, 11 библиотек (Центральная городская библиотека, Центральная детская библиотека и 9 библиотек - филиалов), музей, 2 школы искусств, художественную школу, хореографическую школу, Центр национальных культур.</w:t>
      </w:r>
    </w:p>
    <w:p w:rsidR="00583ACF" w:rsidRPr="00062FFE" w:rsidRDefault="00E2131F" w:rsidP="00583ACF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Учреждения культуры на протяжении всего года стараются украсить жизнь города яркими и интересными событиями. </w:t>
      </w:r>
      <w:r w:rsidR="00A160EC" w:rsidRPr="00062FFE">
        <w:rPr>
          <w:sz w:val="24"/>
          <w:szCs w:val="24"/>
        </w:rPr>
        <w:t>Для жителей городского округа на открытых площадках и в концертных залах в течение отчетного периода 20</w:t>
      </w:r>
      <w:r w:rsidR="00625EF6" w:rsidRPr="00062FFE">
        <w:rPr>
          <w:sz w:val="24"/>
          <w:szCs w:val="24"/>
        </w:rPr>
        <w:t>20</w:t>
      </w:r>
      <w:r w:rsidR="00A160EC" w:rsidRPr="00062FFE">
        <w:rPr>
          <w:sz w:val="24"/>
          <w:szCs w:val="24"/>
        </w:rPr>
        <w:t xml:space="preserve"> года были проведены международные, государственные и традиционные городские праздники. </w:t>
      </w:r>
      <w:r w:rsidR="00625EF6" w:rsidRPr="00062FFE">
        <w:rPr>
          <w:sz w:val="24"/>
          <w:szCs w:val="24"/>
        </w:rPr>
        <w:t xml:space="preserve">В связи со сложившейся обстановкой большинство мероприятий проводится в онлайн-формате. </w:t>
      </w:r>
      <w:r w:rsidR="00583ACF" w:rsidRPr="00062FFE">
        <w:rPr>
          <w:rFonts w:eastAsia="Calibri"/>
          <w:bCs/>
          <w:sz w:val="24"/>
          <w:szCs w:val="24"/>
        </w:rPr>
        <w:t xml:space="preserve">За 9 месяцев 2020 года </w:t>
      </w:r>
      <w:r w:rsidR="00583ACF" w:rsidRPr="00062FFE">
        <w:rPr>
          <w:sz w:val="24"/>
          <w:szCs w:val="24"/>
        </w:rPr>
        <w:t xml:space="preserve">культурно-досуговыми учреждениями было проведено 261 мероприятие, которое </w:t>
      </w:r>
      <w:bookmarkStart w:id="1" w:name="_Hlk515890662"/>
      <w:r w:rsidR="00583ACF" w:rsidRPr="00062FFE">
        <w:rPr>
          <w:sz w:val="24"/>
          <w:szCs w:val="24"/>
        </w:rPr>
        <w:t xml:space="preserve">посетили 140190 </w:t>
      </w:r>
      <w:bookmarkEnd w:id="1"/>
      <w:r w:rsidR="00583ACF" w:rsidRPr="00062FFE">
        <w:rPr>
          <w:sz w:val="24"/>
          <w:szCs w:val="24"/>
        </w:rPr>
        <w:t>человек: е</w:t>
      </w:r>
      <w:r w:rsidR="00583ACF" w:rsidRPr="00062FFE">
        <w:rPr>
          <w:bCs/>
          <w:sz w:val="24"/>
          <w:szCs w:val="24"/>
        </w:rPr>
        <w:t>жегодный городской конкурс вокалистов «Улыбка», который собрал детей в   возрасте от 3 до 14 лет, к</w:t>
      </w:r>
      <w:r w:rsidR="00583ACF" w:rsidRPr="00062FFE">
        <w:rPr>
          <w:sz w:val="24"/>
          <w:szCs w:val="24"/>
        </w:rPr>
        <w:t xml:space="preserve">онцерт творческих коллективов ГДК «Рождественские встречи», отчетный концерт народного вокального ансамбля «Тальянка», </w:t>
      </w:r>
      <w:r w:rsidR="00583ACF" w:rsidRPr="00062FFE">
        <w:rPr>
          <w:sz w:val="24"/>
          <w:szCs w:val="24"/>
          <w:shd w:val="clear" w:color="auto" w:fill="FFFFFF"/>
        </w:rPr>
        <w:t xml:space="preserve">вечер-встреча «Память сердца», посвященный Дню памяти воинов-интернационалистов, </w:t>
      </w:r>
      <w:r w:rsidR="00583ACF" w:rsidRPr="00062FFE">
        <w:rPr>
          <w:bCs/>
          <w:sz w:val="24"/>
          <w:szCs w:val="24"/>
        </w:rPr>
        <w:t>Армянский национальный праздник «</w:t>
      </w:r>
      <w:proofErr w:type="spellStart"/>
      <w:r w:rsidR="00583ACF" w:rsidRPr="00062FFE">
        <w:rPr>
          <w:bCs/>
          <w:sz w:val="24"/>
          <w:szCs w:val="24"/>
        </w:rPr>
        <w:t>Терендез</w:t>
      </w:r>
      <w:proofErr w:type="spellEnd"/>
      <w:r w:rsidR="00583ACF" w:rsidRPr="00062FFE">
        <w:rPr>
          <w:bCs/>
          <w:sz w:val="24"/>
          <w:szCs w:val="24"/>
        </w:rPr>
        <w:t xml:space="preserve">», митинг, посвященный дню памяти воинов-интернационалистов «Память жива», конкурс-фестиваль художественного самодеятельного творчества людей старшего поколения «Я люблю тебя, жизнь!», </w:t>
      </w:r>
      <w:r w:rsidR="00583ACF" w:rsidRPr="00062FFE">
        <w:rPr>
          <w:sz w:val="24"/>
          <w:szCs w:val="24"/>
        </w:rPr>
        <w:t xml:space="preserve">праздничный концерт, посвящённый Международному дню родного языка и открытию Года башкирского языка в Башкортостане, </w:t>
      </w:r>
      <w:r w:rsidR="00583ACF" w:rsidRPr="00062FFE">
        <w:rPr>
          <w:bCs/>
          <w:sz w:val="24"/>
          <w:szCs w:val="24"/>
        </w:rPr>
        <w:t>праздничный концерт, посвященный Дню защитника Отечества, п</w:t>
      </w:r>
      <w:r w:rsidR="00583ACF" w:rsidRPr="00062FFE">
        <w:rPr>
          <w:sz w:val="24"/>
          <w:szCs w:val="24"/>
        </w:rPr>
        <w:t>раздничный концерт, посвященный празднованию Международного женского дня. В связи со всеобщей самоизоляцией много традиционных мероприятий проводились в онлайн-формате: социально-культурная акция «</w:t>
      </w:r>
      <w:proofErr w:type="spellStart"/>
      <w:r w:rsidR="00583ACF" w:rsidRPr="00062FFE">
        <w:rPr>
          <w:sz w:val="24"/>
          <w:szCs w:val="24"/>
        </w:rPr>
        <w:t>Библионочь</w:t>
      </w:r>
      <w:proofErr w:type="spellEnd"/>
      <w:r w:rsidR="00583ACF" w:rsidRPr="00062FFE">
        <w:rPr>
          <w:sz w:val="24"/>
          <w:szCs w:val="24"/>
        </w:rPr>
        <w:t xml:space="preserve"> – 2020», танцевальный интернет-марафон «</w:t>
      </w:r>
      <w:proofErr w:type="spellStart"/>
      <w:r w:rsidR="00583ACF" w:rsidRPr="00062FFE">
        <w:rPr>
          <w:sz w:val="24"/>
          <w:szCs w:val="24"/>
        </w:rPr>
        <w:t>Танцевальныйвирусцнк</w:t>
      </w:r>
      <w:proofErr w:type="spellEnd"/>
      <w:r w:rsidR="00583ACF" w:rsidRPr="00062FFE">
        <w:rPr>
          <w:sz w:val="24"/>
          <w:szCs w:val="24"/>
        </w:rPr>
        <w:t>», онлайн концерт «С днем Победы», праздник «Время сирени». Проводятся различные акции, митинги: «Дари добро», «Диктант победы», акция ко дню государственного флага, митинги, посвященные Дню воинской славы, Дню города. 26 сентября в парке «Нефтяник» прошел народный праздник «</w:t>
      </w:r>
      <w:proofErr w:type="spellStart"/>
      <w:r w:rsidR="00583ACF" w:rsidRPr="00062FFE">
        <w:rPr>
          <w:sz w:val="24"/>
          <w:szCs w:val="24"/>
        </w:rPr>
        <w:t>Уйна</w:t>
      </w:r>
      <w:proofErr w:type="spellEnd"/>
      <w:r w:rsidR="00583ACF" w:rsidRPr="00062FFE">
        <w:rPr>
          <w:sz w:val="24"/>
          <w:szCs w:val="24"/>
        </w:rPr>
        <w:t xml:space="preserve">, </w:t>
      </w:r>
      <w:proofErr w:type="spellStart"/>
      <w:r w:rsidR="00583ACF" w:rsidRPr="00062FFE">
        <w:rPr>
          <w:sz w:val="24"/>
          <w:szCs w:val="24"/>
        </w:rPr>
        <w:t>гармун</w:t>
      </w:r>
      <w:proofErr w:type="spellEnd"/>
      <w:r w:rsidR="00583ACF" w:rsidRPr="00062FFE">
        <w:rPr>
          <w:sz w:val="24"/>
          <w:szCs w:val="24"/>
        </w:rPr>
        <w:t xml:space="preserve">». </w:t>
      </w:r>
    </w:p>
    <w:p w:rsidR="004E4291" w:rsidRPr="00062FFE" w:rsidRDefault="004E4291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Количество читателей в библиотеках городского округа превысило </w:t>
      </w:r>
      <w:r w:rsidR="001B4E89" w:rsidRPr="00062FFE">
        <w:rPr>
          <w:color w:val="000000"/>
          <w:sz w:val="24"/>
          <w:szCs w:val="24"/>
        </w:rPr>
        <w:t>39,9</w:t>
      </w:r>
      <w:r w:rsidRPr="00062FFE">
        <w:rPr>
          <w:color w:val="000000"/>
          <w:sz w:val="24"/>
          <w:szCs w:val="24"/>
        </w:rPr>
        <w:t xml:space="preserve"> тыс. человек, библиотечный фонд насчитывает 4</w:t>
      </w:r>
      <w:r w:rsidR="001B4E89" w:rsidRPr="00062FFE">
        <w:rPr>
          <w:color w:val="000000"/>
          <w:sz w:val="24"/>
          <w:szCs w:val="24"/>
        </w:rPr>
        <w:t>66,3</w:t>
      </w:r>
      <w:r w:rsidRPr="00062FFE">
        <w:rPr>
          <w:color w:val="000000"/>
          <w:sz w:val="24"/>
          <w:szCs w:val="24"/>
        </w:rPr>
        <w:t xml:space="preserve"> экземпляра. В МБУ «Централизованная библиотечная система» функционируют два электронных читальных зала, услугами информационных залов воспользовались </w:t>
      </w:r>
      <w:r w:rsidR="001B4E89" w:rsidRPr="00062FFE">
        <w:rPr>
          <w:color w:val="000000"/>
          <w:sz w:val="24"/>
          <w:szCs w:val="24"/>
        </w:rPr>
        <w:t>416</w:t>
      </w:r>
      <w:r w:rsidRPr="00062FFE">
        <w:rPr>
          <w:color w:val="000000"/>
          <w:sz w:val="24"/>
          <w:szCs w:val="24"/>
        </w:rPr>
        <w:t xml:space="preserve"> человек</w:t>
      </w:r>
      <w:r w:rsidR="00A160EC" w:rsidRPr="00062FFE">
        <w:rPr>
          <w:color w:val="000000"/>
          <w:sz w:val="24"/>
          <w:szCs w:val="24"/>
        </w:rPr>
        <w:t>а</w:t>
      </w:r>
      <w:r w:rsidRPr="00062FFE">
        <w:rPr>
          <w:color w:val="000000"/>
          <w:sz w:val="24"/>
          <w:szCs w:val="24"/>
        </w:rPr>
        <w:t>.</w:t>
      </w:r>
    </w:p>
    <w:p w:rsidR="00A160EC" w:rsidRPr="00062FFE" w:rsidRDefault="00A160EC" w:rsidP="00B63545">
      <w:pPr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целях популяризации литературы и привлечения новых читателей библиотекари используют все многообразие форм библиотечной работы: это творческие вечера, фольклорные праздники, конкурсы, викторины, познавательно - игровые программы, акции, разнообразные тематические и фотовыставки. В библиотеках городского округа организована работа 17 клубов по интересам. В трех библиотеках функционируют информационно-консультационное бюро и центры правовой информации. На базе модельной библиотеки - филиала № 2 действует </w:t>
      </w:r>
      <w:proofErr w:type="spellStart"/>
      <w:r w:rsidRPr="00062FFE">
        <w:rPr>
          <w:sz w:val="24"/>
          <w:szCs w:val="24"/>
        </w:rPr>
        <w:t>тифлоцентр</w:t>
      </w:r>
      <w:proofErr w:type="spellEnd"/>
      <w:r w:rsidRPr="00062FFE">
        <w:rPr>
          <w:sz w:val="24"/>
          <w:szCs w:val="24"/>
        </w:rPr>
        <w:t xml:space="preserve"> «Перспектива» для незрячих и слабовидящих граждан. </w:t>
      </w:r>
    </w:p>
    <w:p w:rsidR="00A160EC" w:rsidRPr="00062FFE" w:rsidRDefault="004E429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/>
          <w:sz w:val="24"/>
          <w:szCs w:val="24"/>
        </w:rPr>
        <w:t>Общий объем музейного фонда составляет 3</w:t>
      </w:r>
      <w:r w:rsidR="001B4E89" w:rsidRPr="00062FFE">
        <w:rPr>
          <w:color w:val="000000"/>
          <w:sz w:val="24"/>
          <w:szCs w:val="24"/>
        </w:rPr>
        <w:t>4,0</w:t>
      </w:r>
      <w:r w:rsidRPr="00062FFE">
        <w:rPr>
          <w:color w:val="000000"/>
          <w:sz w:val="24"/>
          <w:szCs w:val="24"/>
        </w:rPr>
        <w:t xml:space="preserve"> тыс. единиц хранения. </w:t>
      </w:r>
      <w:r w:rsidR="00A160EC" w:rsidRPr="00062FFE">
        <w:rPr>
          <w:sz w:val="24"/>
          <w:szCs w:val="24"/>
        </w:rPr>
        <w:t xml:space="preserve"> Основной частью коллекции являются предметы археологии, геологии и этнографии, коллекция художественных произведений, в которую вошли работы из художественного фонда СССР, художников Российской Федерации и Республики Башкортостан, а также картины основателя музея     А.П. Шокурова. Одной из жемчужин музейных коллекций считается серия работ военного фотокорреспондента Е.А. Халдея «От Мурманска до Берлина». В музее ведутся программы «Мой город», «Дети в музее», Выставочный межрегиональный проект «Мосты дружбы», </w:t>
      </w:r>
      <w:r w:rsidR="00A160EC" w:rsidRPr="00062FFE">
        <w:rPr>
          <w:rFonts w:eastAsia="Calibri"/>
          <w:bCs/>
          <w:sz w:val="24"/>
          <w:szCs w:val="24"/>
        </w:rPr>
        <w:t xml:space="preserve">«Дорогами странствий», </w:t>
      </w:r>
      <w:r w:rsidR="00A160EC" w:rsidRPr="00062FFE">
        <w:rPr>
          <w:sz w:val="24"/>
          <w:szCs w:val="24"/>
        </w:rPr>
        <w:t xml:space="preserve">выставочный проект под названием «100 кадров», посвященный 100-летию образования Республики Башкортостан. </w:t>
      </w:r>
    </w:p>
    <w:p w:rsidR="00A160EC" w:rsidRPr="00062FFE" w:rsidRDefault="00A160EC" w:rsidP="00B63545">
      <w:pPr>
        <w:ind w:firstLine="567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Проект «Дети в музее» Октябрьского музея вошел в первый сборник Общественной палаты Башкортостана «Лучшие практики по взаимодействию с институтами гражданского общества Республики Башкортостан». </w:t>
      </w:r>
      <w:r w:rsidR="002139FB" w:rsidRPr="00062FFE">
        <w:rPr>
          <w:sz w:val="24"/>
          <w:szCs w:val="24"/>
        </w:rPr>
        <w:t>В</w:t>
      </w:r>
      <w:r w:rsidRPr="00062FFE">
        <w:rPr>
          <w:sz w:val="24"/>
          <w:szCs w:val="24"/>
        </w:rPr>
        <w:t xml:space="preserve"> отчетном периоде музей предоставил свои площадки талантливым детям Детской школы искусств №2 и Детской художественной школы: проведен концерт Детской школы искусств №2 и 3 выставки учащихся Детской художественной школы в техниках графика, войлок. </w:t>
      </w:r>
    </w:p>
    <w:p w:rsidR="004E4291" w:rsidRPr="00062FFE" w:rsidRDefault="004E4291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В учреждениях культуры городского округа плодотворно работают 38 клубных формирований самодеятельного народного творчества (вокально - хоровые, хореографические, театральные, ансамбли народных инструментов, оркестр духовых инструментов, фольклорные), в которых занимаются 912 человек. </w:t>
      </w:r>
    </w:p>
    <w:p w:rsidR="004E4291" w:rsidRPr="00062FFE" w:rsidRDefault="004E4291" w:rsidP="00B63545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В четырех учреждениях дополнительного образования: двух детских школах искусств, детской художественной школе, детской хореографической школе занимаются 1528 учащихся в возрасте от 7 до 17 лет.</w:t>
      </w:r>
    </w:p>
    <w:p w:rsidR="00512901" w:rsidRPr="00062FFE" w:rsidRDefault="00512901" w:rsidP="00B63545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 Центре национальных культур - Дом дружбы народов активно работают 6 общественно-национальных объединений: «Курултай башкир», «Конгресс татар», чувашское «</w:t>
      </w:r>
      <w:proofErr w:type="spellStart"/>
      <w:r w:rsidRPr="00062FFE">
        <w:rPr>
          <w:color w:val="000000" w:themeColor="text1"/>
          <w:sz w:val="24"/>
          <w:szCs w:val="24"/>
        </w:rPr>
        <w:t>Чаваш</w:t>
      </w:r>
      <w:proofErr w:type="spellEnd"/>
      <w:r w:rsidRPr="00062FFE">
        <w:rPr>
          <w:color w:val="000000" w:themeColor="text1"/>
          <w:sz w:val="24"/>
          <w:szCs w:val="24"/>
        </w:rPr>
        <w:t xml:space="preserve"> </w:t>
      </w:r>
      <w:proofErr w:type="spellStart"/>
      <w:r w:rsidRPr="00062FFE">
        <w:rPr>
          <w:color w:val="000000" w:themeColor="text1"/>
          <w:sz w:val="24"/>
          <w:szCs w:val="24"/>
        </w:rPr>
        <w:t>Ен</w:t>
      </w:r>
      <w:proofErr w:type="spellEnd"/>
      <w:r w:rsidRPr="00062FFE">
        <w:rPr>
          <w:color w:val="000000" w:themeColor="text1"/>
          <w:sz w:val="24"/>
          <w:szCs w:val="24"/>
        </w:rPr>
        <w:t>», общественно-национальное объединение российских немцев «</w:t>
      </w:r>
      <w:proofErr w:type="spellStart"/>
      <w:r w:rsidRPr="00062FFE">
        <w:rPr>
          <w:color w:val="000000" w:themeColor="text1"/>
          <w:sz w:val="24"/>
          <w:szCs w:val="24"/>
        </w:rPr>
        <w:t>Видергебурт</w:t>
      </w:r>
      <w:proofErr w:type="spellEnd"/>
      <w:r w:rsidRPr="00062FFE">
        <w:rPr>
          <w:color w:val="000000" w:themeColor="text1"/>
          <w:sz w:val="24"/>
          <w:szCs w:val="24"/>
        </w:rPr>
        <w:t>», «Славянский круг», региональная общественная организация по возрождению и развитию армянской культуры «</w:t>
      </w:r>
      <w:proofErr w:type="spellStart"/>
      <w:r w:rsidRPr="00062FFE">
        <w:rPr>
          <w:color w:val="000000" w:themeColor="text1"/>
          <w:sz w:val="24"/>
          <w:szCs w:val="24"/>
        </w:rPr>
        <w:t>Аргешти</w:t>
      </w:r>
      <w:proofErr w:type="spellEnd"/>
      <w:r w:rsidRPr="00062FFE">
        <w:rPr>
          <w:color w:val="000000" w:themeColor="text1"/>
          <w:sz w:val="24"/>
          <w:szCs w:val="24"/>
        </w:rPr>
        <w:t>».</w:t>
      </w:r>
    </w:p>
    <w:p w:rsidR="00512901" w:rsidRPr="00062FFE" w:rsidRDefault="00512901" w:rsidP="00B63545">
      <w:pPr>
        <w:pStyle w:val="3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Физическая культура и спорт</w:t>
      </w:r>
    </w:p>
    <w:p w:rsidR="00512901" w:rsidRPr="00062FFE" w:rsidRDefault="00512901" w:rsidP="00B63545">
      <w:pPr>
        <w:pStyle w:val="3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округа. В последнее время растет необходимость обеспечения массовости и доступности физической культуры и спорта, а также организации и пропаганды занятий физической культурой и спортом как составляющей части здорового образа жизни.</w:t>
      </w:r>
    </w:p>
    <w:p w:rsidR="00512901" w:rsidRPr="00062FFE" w:rsidRDefault="00512901" w:rsidP="00B63545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2FFE">
        <w:rPr>
          <w:color w:val="000000" w:themeColor="text1"/>
        </w:rPr>
        <w:t>Для занятий физической культурой, спортом и туризмом в городском округе функционируют: стадион «Нефтяник», Дворец спорта, спортивный комплекс «Девон», горнолыжный комплекс «Уязы-Тау», спортивный комплекс «Апельсин сити», спортивно-оздоровительный комплекс «Спартак», городской тир.</w:t>
      </w:r>
    </w:p>
    <w:p w:rsidR="00DB52A8" w:rsidRPr="00062FFE" w:rsidRDefault="00DB52A8" w:rsidP="00DB52A8">
      <w:pPr>
        <w:pStyle w:val="5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FE">
        <w:rPr>
          <w:rFonts w:ascii="Times New Roman" w:hAnsi="Times New Roman" w:cs="Times New Roman"/>
          <w:sz w:val="24"/>
          <w:szCs w:val="24"/>
        </w:rPr>
        <w:t xml:space="preserve">За 9 месяцев 2020 года проведено 169 спортивных мероприятий, в том числе: - 5 всероссийских: Всероссийские соревнования по спортивной акробатике «Памяти Александра </w:t>
      </w:r>
      <w:proofErr w:type="spellStart"/>
      <w:r w:rsidRPr="00062FFE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Pr="00062FFE">
        <w:rPr>
          <w:rFonts w:ascii="Times New Roman" w:hAnsi="Times New Roman" w:cs="Times New Roman"/>
          <w:sz w:val="24"/>
          <w:szCs w:val="24"/>
        </w:rPr>
        <w:t xml:space="preserve">», три командных чемпионата по гонкам на гаревой дорожке, личный чемпионат России по гонкам на гаревой дорожке – 8, 22 и 27 сентября 2020 года.  </w:t>
      </w:r>
    </w:p>
    <w:p w:rsidR="00DB52A8" w:rsidRPr="00062FFE" w:rsidRDefault="00DB52A8" w:rsidP="00DB52A8">
      <w:pPr>
        <w:pStyle w:val="5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E">
        <w:rPr>
          <w:rFonts w:ascii="Times New Roman" w:hAnsi="Times New Roman" w:cs="Times New Roman"/>
          <w:sz w:val="24"/>
          <w:szCs w:val="24"/>
        </w:rPr>
        <w:t xml:space="preserve">- 10 республиканских: </w:t>
      </w:r>
      <w:r w:rsidRPr="00062FFE">
        <w:rPr>
          <w:rFonts w:ascii="Times New Roman" w:eastAsia="Calibri" w:hAnsi="Times New Roman" w:cs="Times New Roman"/>
          <w:sz w:val="24"/>
          <w:szCs w:val="24"/>
        </w:rPr>
        <w:t xml:space="preserve">чемпионат и первенство Республики Башкортостан по спортивному ориентированию, чемпионат и первенство Республики Башкортостан по лыжным гонкам среди юношей и девушек среднего и младшего возраста, первенство Республики Башкортостан по греко-римской борьбе среди юношей 2005-2007 годов рождения, посвященное памяти мастера спорта СССР </w:t>
      </w:r>
      <w:proofErr w:type="spellStart"/>
      <w:r w:rsidRPr="00062FFE">
        <w:rPr>
          <w:rFonts w:ascii="Times New Roman" w:eastAsia="Calibri" w:hAnsi="Times New Roman" w:cs="Times New Roman"/>
          <w:sz w:val="24"/>
          <w:szCs w:val="24"/>
        </w:rPr>
        <w:t>Д.В.Данилова</w:t>
      </w:r>
      <w:proofErr w:type="spellEnd"/>
      <w:r w:rsidRPr="00062FFE">
        <w:rPr>
          <w:rFonts w:ascii="Times New Roman" w:eastAsia="Calibri" w:hAnsi="Times New Roman" w:cs="Times New Roman"/>
          <w:sz w:val="24"/>
          <w:szCs w:val="24"/>
        </w:rPr>
        <w:t xml:space="preserve">, чемпионат Республики Башкортостан по </w:t>
      </w:r>
      <w:proofErr w:type="spellStart"/>
      <w:r w:rsidRPr="00062FFE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62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2FFE">
        <w:rPr>
          <w:rFonts w:ascii="Times New Roman" w:eastAsia="Calibri" w:hAnsi="Times New Roman" w:cs="Times New Roman"/>
          <w:sz w:val="24"/>
          <w:szCs w:val="24"/>
        </w:rPr>
        <w:t>парашютно</w:t>
      </w:r>
      <w:proofErr w:type="spellEnd"/>
      <w:r w:rsidRPr="00062FFE">
        <w:rPr>
          <w:rFonts w:ascii="Times New Roman" w:eastAsia="Calibri" w:hAnsi="Times New Roman" w:cs="Times New Roman"/>
          <w:sz w:val="24"/>
          <w:szCs w:val="24"/>
        </w:rPr>
        <w:t xml:space="preserve"> – горнолыжному двоеборью «Пара – </w:t>
      </w:r>
      <w:proofErr w:type="spellStart"/>
      <w:r w:rsidRPr="00062FFE">
        <w:rPr>
          <w:rFonts w:ascii="Times New Roman" w:eastAsia="Calibri" w:hAnsi="Times New Roman" w:cs="Times New Roman"/>
          <w:sz w:val="24"/>
          <w:szCs w:val="24"/>
        </w:rPr>
        <w:t>ски</w:t>
      </w:r>
      <w:proofErr w:type="spellEnd"/>
      <w:r w:rsidRPr="00062FFE">
        <w:rPr>
          <w:rFonts w:ascii="Times New Roman" w:eastAsia="Calibri" w:hAnsi="Times New Roman" w:cs="Times New Roman"/>
          <w:sz w:val="24"/>
          <w:szCs w:val="24"/>
        </w:rPr>
        <w:t>», первенство Республики Башкортостан по борьбе на поясах среди юниоров и юниорок 2000 – 2002 годов рождения, первенство Республики Башкортостан по самбо, республиканский турнир по бадминтону среди мальчиков и девочек, чемпионат и Кубок Республики Башкортостан по футболу, фестиваль ГТО «Кубок первоклассников».</w:t>
      </w:r>
    </w:p>
    <w:p w:rsidR="00DB52A8" w:rsidRPr="00062FFE" w:rsidRDefault="00DB52A8" w:rsidP="00DB52A8">
      <w:pPr>
        <w:shd w:val="clear" w:color="auto" w:fill="FFFFFF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Присвоен спортивный разряд «Кандидат в мастера спорта» 16 спортсменам, 7 званий «Мастер спорта России», «Мастер спорта международного класса» - </w:t>
      </w:r>
      <w:r w:rsidRPr="00062FFE">
        <w:rPr>
          <w:sz w:val="24"/>
          <w:szCs w:val="24"/>
        </w:rPr>
        <w:br/>
        <w:t>1 спортсмен.</w:t>
      </w:r>
    </w:p>
    <w:p w:rsidR="00DB52A8" w:rsidRPr="00062FFE" w:rsidRDefault="00DB52A8" w:rsidP="00DB52A8">
      <w:pPr>
        <w:shd w:val="clear" w:color="auto" w:fill="FFFFFF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выполнении нормативов Всероссийского физкультурно-спортивного комплекса «Готов к труду и обороне» (ГТО) приняло участие 453 человека, знак ГТО получил 21 человек. </w:t>
      </w:r>
    </w:p>
    <w:p w:rsidR="00DB52A8" w:rsidRPr="00062FFE" w:rsidRDefault="00DB52A8" w:rsidP="00DB52A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062FFE">
        <w:rPr>
          <w:sz w:val="24"/>
          <w:szCs w:val="24"/>
          <w:shd w:val="clear" w:color="auto" w:fill="FFFFFF"/>
        </w:rPr>
        <w:t>В спортивных школах города занимаются 3923 человека.</w:t>
      </w:r>
    </w:p>
    <w:p w:rsidR="00DB52A8" w:rsidRPr="00062FFE" w:rsidRDefault="00DB52A8" w:rsidP="00DB52A8">
      <w:pPr>
        <w:shd w:val="clear" w:color="auto" w:fill="FFFFFF"/>
        <w:tabs>
          <w:tab w:val="left" w:pos="0"/>
          <w:tab w:val="left" w:pos="1903"/>
        </w:tabs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За 9 месяцев 2020 года для спортивных школ и спортсооружений приобретен спортинвентарь и оборудование на сумму 328,1 тыс. рублей.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Молодежная политика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  Реализация молодежной политики в городском округе проводится посредством вовлечения молодежи в социальную практику и информирование о перспективах, потенциальных возможностях развития и самореализации в городе Октябрьский. 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Благодаря реализации муниципальной молодежной программы «Развитие молодежной политики в городском округе город Октябрьский Республики Башкортостан» в городском округе создана основа для достижения долгосрочных целей по воспитанию у молодых октябрьцев потребности в активном и здоровом образе жизни, укреплении здоровья, развития гражданской позиции, трудовой и социальной активности. 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Особое внимание в городе уделяется духовно-интеллектуальному воспитанию и поддержке талантливой молодежи. Ежегодно, для молодежи и жителей городского округа проводятся такие крупные мероприятия, как: «День молодёжи», «День Победы», «День Защитника Отечества», «День Призывника», «Уроки мужества».</w:t>
      </w:r>
    </w:p>
    <w:p w:rsidR="00512901" w:rsidRPr="00062FFE" w:rsidRDefault="00512901" w:rsidP="00B63545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062FFE">
        <w:rPr>
          <w:bCs/>
          <w:color w:val="000000" w:themeColor="text1"/>
          <w:sz w:val="24"/>
          <w:szCs w:val="24"/>
        </w:rPr>
        <w:t xml:space="preserve"> По патриотическому направлению все большую популярность среди молодых октябрьцев набирает Всероссийское детско-юношеское военно-патриотическое общественное движение «ЮНАРМИЯ</w:t>
      </w:r>
      <w:r w:rsidRPr="00062FFE">
        <w:rPr>
          <w:bCs/>
          <w:sz w:val="24"/>
          <w:szCs w:val="24"/>
        </w:rPr>
        <w:t xml:space="preserve">». Это движение действует в нашем городе с декабря 2016 года и сегодня насчитывает в своих рядах порядка </w:t>
      </w:r>
      <w:r w:rsidR="00BF56A6" w:rsidRPr="00062FFE">
        <w:rPr>
          <w:bCs/>
          <w:sz w:val="24"/>
          <w:szCs w:val="24"/>
        </w:rPr>
        <w:t xml:space="preserve">426 </w:t>
      </w:r>
      <w:r w:rsidRPr="00062FFE">
        <w:rPr>
          <w:bCs/>
          <w:sz w:val="24"/>
          <w:szCs w:val="24"/>
        </w:rPr>
        <w:t xml:space="preserve">юношей и девушек. Для тематических занятий </w:t>
      </w:r>
      <w:r w:rsidRPr="00062FFE">
        <w:rPr>
          <w:bCs/>
          <w:color w:val="000000" w:themeColor="text1"/>
          <w:sz w:val="24"/>
          <w:szCs w:val="24"/>
        </w:rPr>
        <w:t>с юнармейцами используются экспозиции двух музеев: музея локальных войн и военных конфликтов и военно-исторического музея «Живи, Земля!»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bCs/>
          <w:color w:val="000000" w:themeColor="text1"/>
          <w:sz w:val="24"/>
          <w:szCs w:val="24"/>
        </w:rPr>
        <w:t>Активно поддерживается волонтерское движение. Школьники и студенты участвуют сегодня в таких волонтерских проектах, как оказание помощи участникам Великой Отечественной Войны, защита окружающей среды, охрана общественного порядка, организация работы с детьми, профилактическая работа и пропаганда здорового образа жизни.</w:t>
      </w:r>
      <w:r w:rsidRPr="00062FFE">
        <w:rPr>
          <w:color w:val="000000" w:themeColor="text1"/>
          <w:sz w:val="24"/>
          <w:szCs w:val="24"/>
        </w:rPr>
        <w:t xml:space="preserve"> </w:t>
      </w:r>
    </w:p>
    <w:p w:rsidR="00061E89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В решении вопросов профилактики правонарушений в молодежной среде, как в целом в реализации городской молодежной политики, надежным партнером являются общественные организации и объединения. </w:t>
      </w:r>
      <w:r w:rsidR="00EC34DA" w:rsidRPr="00062FFE">
        <w:rPr>
          <w:color w:val="000000" w:themeColor="text1"/>
          <w:sz w:val="24"/>
          <w:szCs w:val="24"/>
        </w:rPr>
        <w:t>Р</w:t>
      </w:r>
      <w:r w:rsidRPr="00062FFE">
        <w:rPr>
          <w:color w:val="000000" w:themeColor="text1"/>
          <w:sz w:val="24"/>
          <w:szCs w:val="24"/>
        </w:rPr>
        <w:t xml:space="preserve">азвивается молодежное движение. Созданы и активно ведут общественно - полезную деятельность </w:t>
      </w:r>
      <w:r w:rsidR="00061E89" w:rsidRPr="00062FFE">
        <w:rPr>
          <w:color w:val="000000" w:themeColor="text1"/>
          <w:sz w:val="24"/>
          <w:szCs w:val="24"/>
        </w:rPr>
        <w:t>9</w:t>
      </w:r>
      <w:r w:rsidRPr="00062FFE">
        <w:rPr>
          <w:color w:val="000000" w:themeColor="text1"/>
          <w:sz w:val="24"/>
          <w:szCs w:val="24"/>
        </w:rPr>
        <w:t xml:space="preserve"> молодежных организаций и творческих кружков:</w:t>
      </w:r>
      <w:r w:rsidR="00061E89" w:rsidRPr="00062FFE">
        <w:rPr>
          <w:color w:val="000000" w:themeColor="text1"/>
          <w:sz w:val="24"/>
          <w:szCs w:val="24"/>
        </w:rPr>
        <w:t xml:space="preserve"> </w:t>
      </w:r>
      <w:proofErr w:type="spellStart"/>
      <w:r w:rsidR="00061E89" w:rsidRPr="00062FFE">
        <w:rPr>
          <w:color w:val="000000" w:themeColor="text1"/>
          <w:sz w:val="24"/>
          <w:szCs w:val="24"/>
        </w:rPr>
        <w:t>Башкиррское</w:t>
      </w:r>
      <w:proofErr w:type="spellEnd"/>
      <w:r w:rsidR="00061E89" w:rsidRPr="00062FFE">
        <w:rPr>
          <w:color w:val="000000" w:themeColor="text1"/>
          <w:sz w:val="24"/>
          <w:szCs w:val="24"/>
        </w:rPr>
        <w:t xml:space="preserve"> региональное отделение Всероссийского общественного движения «Волонтеры Победы»,  Российский союз молодежи, Всероссийская общественная организация «Молодая Гвардия Единой России», добровольческое молодежное движение «Вместе», Всероссийское общественное движение «</w:t>
      </w:r>
      <w:proofErr w:type="spellStart"/>
      <w:r w:rsidR="00061E89" w:rsidRPr="00062FFE">
        <w:rPr>
          <w:color w:val="000000" w:themeColor="text1"/>
          <w:sz w:val="24"/>
          <w:szCs w:val="24"/>
        </w:rPr>
        <w:t>Медиаволонтеры</w:t>
      </w:r>
      <w:proofErr w:type="spellEnd"/>
      <w:r w:rsidR="00061E89" w:rsidRPr="00062FFE">
        <w:rPr>
          <w:color w:val="000000" w:themeColor="text1"/>
          <w:sz w:val="24"/>
          <w:szCs w:val="24"/>
        </w:rPr>
        <w:t>», Всероссийское общественное движение « Серебряные волонтеры», добровольная народная дружина «Миг- молодежная инициативная группа»,  военно-патриотический клуб «Гвардия», образцовый коллектив современного танца «</w:t>
      </w:r>
      <w:r w:rsidR="00061E89" w:rsidRPr="00062FFE">
        <w:rPr>
          <w:color w:val="000000" w:themeColor="text1"/>
          <w:sz w:val="24"/>
          <w:szCs w:val="24"/>
          <w:lang w:val="en-US"/>
        </w:rPr>
        <w:t>Dice</w:t>
      </w:r>
      <w:r w:rsidR="00061E89" w:rsidRPr="00062FFE">
        <w:rPr>
          <w:color w:val="000000" w:themeColor="text1"/>
          <w:sz w:val="24"/>
          <w:szCs w:val="24"/>
        </w:rPr>
        <w:t xml:space="preserve">- </w:t>
      </w:r>
      <w:r w:rsidR="00061E89" w:rsidRPr="00062FFE">
        <w:rPr>
          <w:color w:val="000000" w:themeColor="text1"/>
          <w:sz w:val="24"/>
          <w:szCs w:val="24"/>
          <w:lang w:val="en-US"/>
        </w:rPr>
        <w:t>Box</w:t>
      </w:r>
      <w:r w:rsidR="00061E89" w:rsidRPr="00062FFE">
        <w:rPr>
          <w:color w:val="000000" w:themeColor="text1"/>
          <w:sz w:val="24"/>
          <w:szCs w:val="24"/>
        </w:rPr>
        <w:t>», танцевальная студия «Феникс», с общим охватом 1437 человек.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Приоритетным направлением молодежной политики является профилактика </w:t>
      </w:r>
      <w:r w:rsidR="00DE3CD4" w:rsidRPr="00062FFE">
        <w:rPr>
          <w:color w:val="000000" w:themeColor="text1"/>
          <w:sz w:val="24"/>
          <w:szCs w:val="24"/>
        </w:rPr>
        <w:t>а</w:t>
      </w:r>
      <w:r w:rsidRPr="00062FFE">
        <w:rPr>
          <w:color w:val="000000" w:themeColor="text1"/>
          <w:sz w:val="24"/>
          <w:szCs w:val="24"/>
        </w:rPr>
        <w:t xml:space="preserve">социально-негативных </w:t>
      </w:r>
      <w:r w:rsidR="00DE3CD4" w:rsidRPr="00062FFE">
        <w:rPr>
          <w:color w:val="000000" w:themeColor="text1"/>
          <w:sz w:val="24"/>
          <w:szCs w:val="24"/>
        </w:rPr>
        <w:t>явлений среди несовершеннолетних и</w:t>
      </w:r>
      <w:r w:rsidRPr="00062FFE">
        <w:rPr>
          <w:color w:val="000000" w:themeColor="text1"/>
          <w:sz w:val="24"/>
          <w:szCs w:val="24"/>
        </w:rPr>
        <w:t xml:space="preserve"> молодеж</w:t>
      </w:r>
      <w:r w:rsidR="00DE3CD4" w:rsidRPr="00062FFE">
        <w:rPr>
          <w:color w:val="000000" w:themeColor="text1"/>
          <w:sz w:val="24"/>
          <w:szCs w:val="24"/>
        </w:rPr>
        <w:t>и</w:t>
      </w:r>
      <w:r w:rsidRPr="00062FFE">
        <w:rPr>
          <w:color w:val="000000" w:themeColor="text1"/>
          <w:sz w:val="24"/>
          <w:szCs w:val="24"/>
        </w:rPr>
        <w:t xml:space="preserve">. </w:t>
      </w:r>
    </w:p>
    <w:p w:rsidR="00A4554A" w:rsidRPr="00062FFE" w:rsidRDefault="00512901" w:rsidP="00A4554A">
      <w:pPr>
        <w:ind w:firstLine="708"/>
        <w:jc w:val="both"/>
        <w:rPr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Здесь реализуются такие важные направления как: профилактика наркомании, безнадзорности и правонарушений, формирование толерантности, профилактика суицидального поведения в молодежной среде, организация работы со специалистами, родителями, исследовательская работа, межведомственное взаимодействие. </w:t>
      </w:r>
      <w:r w:rsidR="00A4554A" w:rsidRPr="00062FFE">
        <w:rPr>
          <w:sz w:val="24"/>
          <w:szCs w:val="24"/>
        </w:rPr>
        <w:t>За 9 месяцев 2020 года проведено 77 мероприятий, в которых приняло участие более 38 тыс. человек.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Обеспечение общественной безопасности и правопорядка</w:t>
      </w:r>
    </w:p>
    <w:p w:rsidR="00612BA3" w:rsidRPr="00062FFE" w:rsidRDefault="00612BA3" w:rsidP="00B63545">
      <w:pPr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В соответствии с муниципальной программой «Обеспечение общественной безопасности в городском округе город Октябрьский Республики Башкортостан» проводится целенаправленная работа по профилактике правонарушений и преступлений, злоупотребления наркотиками и борьба с незаконным оборотом наркотиков, по защите прав несовершеннолетних, профилактике безнадзорности и правонарушений среди несовершеннолетних и молодежи. </w:t>
      </w:r>
    </w:p>
    <w:p w:rsidR="001C0071" w:rsidRPr="00062FFE" w:rsidRDefault="001C0071" w:rsidP="001C0071">
      <w:pPr>
        <w:shd w:val="clear" w:color="auto" w:fill="FFFFFF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Оперативная обстановка в отчетном периоде характеризовалась значительным ростом количества зарегистрированных преступлений - 1280, что на 11,1 % больше показателя аналогичного периода прошлого года, количество тяжких и особо тяжких составов преступлений возросло на 34,9% (263 преступления). Общий процент раскрытия за 9 месяцев 2020 года составляет 67,5% против 66,4% за 9 месяцев 2019 года.</w:t>
      </w:r>
    </w:p>
    <w:p w:rsidR="001C0071" w:rsidRPr="00062FFE" w:rsidRDefault="001C0071" w:rsidP="001C0071">
      <w:pPr>
        <w:shd w:val="clear" w:color="auto" w:fill="FFFFFF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Наблюдается незначительное снижение краж чужого имущества на 0,9%, количественное соотношение данного вида преступлений составляет 345 фактов.</w:t>
      </w:r>
    </w:p>
    <w:p w:rsidR="002A27FC" w:rsidRPr="00062FFE" w:rsidRDefault="002A27FC" w:rsidP="002A27FC">
      <w:pPr>
        <w:shd w:val="clear" w:color="auto" w:fill="FFFFFF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Значительно снизилось общее количество дорожно-транспортных происшествий - 78 (за 9 месяцев 2019 года - 99), число раненных составило 104. </w:t>
      </w:r>
      <w:r w:rsidRPr="00062FFE">
        <w:rPr>
          <w:sz w:val="24"/>
          <w:szCs w:val="24"/>
        </w:rPr>
        <w:br/>
        <w:t>В результате ДТП погибло 2 человека. Число ДТП в нетрезвом состоянии составило 7. С участием детей совершено 18 ДТП. Количество механических дорожно-транспортных происшествий 770 случаев.</w:t>
      </w:r>
    </w:p>
    <w:p w:rsidR="00527461" w:rsidRPr="00062FFE" w:rsidRDefault="00527461" w:rsidP="00527461">
      <w:pPr>
        <w:shd w:val="clear" w:color="auto" w:fill="FFFFFF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В течение 9 месяцев 2020 года личным составом Отдела МВД России по городу Октябрьскому осуществлялась охрана общественного порядка и безопасности граждан при проведении 41 массового мероприятия (спортивных – 19, культурно – массовых – 8, религиозных – 10, публичных – 1, общественно – политических – 2, иных - 1), с общим количеством участников 16052 человека, в ходе проведения которых фактов, нарушения общественного порядка и безопасности граждан допущено не было. Для обеспечения правопорядка было привлечено 206 сотрудников ОВД, 226 сотрудников ЧОО и 217 представителей общественных формирований правоохранительной направленности, в т.ч. ДНД.</w:t>
      </w:r>
    </w:p>
    <w:p w:rsidR="00E77585" w:rsidRPr="00062FFE" w:rsidRDefault="00E77585" w:rsidP="00B635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Проводится работа с руководством казачьих обществ: хутор «Сторожевой» и станица «</w:t>
      </w:r>
      <w:proofErr w:type="spellStart"/>
      <w:r w:rsidRPr="00062FFE">
        <w:rPr>
          <w:sz w:val="24"/>
          <w:szCs w:val="24"/>
        </w:rPr>
        <w:t>Икская</w:t>
      </w:r>
      <w:proofErr w:type="spellEnd"/>
      <w:r w:rsidRPr="00062FFE">
        <w:rPr>
          <w:sz w:val="24"/>
          <w:szCs w:val="24"/>
        </w:rPr>
        <w:t>» по вопросу организации взаимодействия по вопросу охраны общественного порядка и безопасности граждан.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 xml:space="preserve">Эффективное управление муниципальным образованием 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 xml:space="preserve">Управление муниципальной собственностью </w:t>
      </w:r>
    </w:p>
    <w:p w:rsidR="00512901" w:rsidRPr="00062FFE" w:rsidRDefault="00512901" w:rsidP="00B6354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Управление муниципальной собственностью является неотъемлемой частью деятельности администрации городского округа при решении экономических и социальных задач, при укреплении финансовой системы городского округа, при создании эффективной конкурентной экономики на территории городского округа.</w:t>
      </w:r>
    </w:p>
    <w:p w:rsidR="00512901" w:rsidRPr="00062FFE" w:rsidRDefault="00512901" w:rsidP="00B6354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512901" w:rsidRPr="00062FFE" w:rsidRDefault="00512901" w:rsidP="00B6354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- обеспечение полноты учёта объектов муниципальной собственности;</w:t>
      </w:r>
    </w:p>
    <w:p w:rsidR="00512901" w:rsidRPr="00062FFE" w:rsidRDefault="00512901" w:rsidP="00B6354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- повышение эффективности использования муниципального имущества и земельных ресурсов.</w:t>
      </w:r>
    </w:p>
    <w:p w:rsidR="00512901" w:rsidRPr="00062FFE" w:rsidRDefault="00512901" w:rsidP="00B6354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С целью осуществления контроля и полноты учета за использованием муниципального имущества ведется Реестр муниципального имущества.</w:t>
      </w:r>
    </w:p>
    <w:p w:rsidR="00F702B5" w:rsidRPr="00062FFE" w:rsidRDefault="00F702B5" w:rsidP="00F702B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2FFE">
        <w:rPr>
          <w:rFonts w:eastAsia="Calibri"/>
          <w:sz w:val="24"/>
          <w:szCs w:val="24"/>
          <w:lang w:eastAsia="en-US"/>
        </w:rPr>
        <w:t>По состоянию на 01.10.2020 года в Реестре муниципального имущества числится 6 муниципальных унитарных предприятий и 69 муниципальных учреждений. Общая остаточная стоимость муниципального имущества, учтенного в реестре, составляет 5627859,1 тыс. руб., в том числе:</w:t>
      </w:r>
    </w:p>
    <w:p w:rsidR="00F702B5" w:rsidRPr="00062FFE" w:rsidRDefault="00F702B5" w:rsidP="00F702B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2FFE">
        <w:rPr>
          <w:rFonts w:eastAsia="Calibri"/>
          <w:sz w:val="24"/>
          <w:szCs w:val="24"/>
          <w:lang w:eastAsia="en-US"/>
        </w:rPr>
        <w:t>-остаточная стоимость имущественного комплекса муниципальных унитарных предприятий – 565330,92 тыс. руб.;</w:t>
      </w:r>
    </w:p>
    <w:p w:rsidR="00F702B5" w:rsidRPr="00062FFE" w:rsidRDefault="00F702B5" w:rsidP="00F702B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2FFE">
        <w:rPr>
          <w:rFonts w:eastAsia="Calibri"/>
          <w:sz w:val="24"/>
          <w:szCs w:val="24"/>
          <w:lang w:eastAsia="en-US"/>
        </w:rPr>
        <w:t>-остаточная стоимость имущества муниципальных учреждений – 1039985,00 тыс. руб.;</w:t>
      </w:r>
    </w:p>
    <w:p w:rsidR="00960D8B" w:rsidRPr="00062FFE" w:rsidRDefault="00F702B5" w:rsidP="00F702B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2FFE">
        <w:rPr>
          <w:rFonts w:eastAsia="Calibri"/>
          <w:sz w:val="24"/>
          <w:szCs w:val="24"/>
          <w:lang w:eastAsia="en-US"/>
        </w:rPr>
        <w:t>-остаточная стоимость имущества, составляющего казну городского округа (т.е. объекты гражданских прав, ценные бумаги, имущественные (обязательственные) права, иное движимое и недвижимое имущество, находящееся в собственности городского округа город Октябрьский Республики Башкортостан,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управления) -  3143383,41 тыс. руб.</w:t>
      </w:r>
    </w:p>
    <w:p w:rsidR="00960D8B" w:rsidRPr="00062FFE" w:rsidRDefault="00F702B5" w:rsidP="00B635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2FFE">
        <w:rPr>
          <w:rFonts w:eastAsia="Calibri"/>
          <w:sz w:val="24"/>
          <w:szCs w:val="24"/>
          <w:lang w:eastAsia="en-US"/>
        </w:rPr>
        <w:t xml:space="preserve">В хозяйственном ведении у муниципальных предприятий находится 86 объектов  нежилого фонда общей площадью 33645,8  кв.м,  744 сооружения, не являющихся объектами недвижимости, а также движимого имущества, подлежащего </w:t>
      </w:r>
      <w:proofErr w:type="spellStart"/>
      <w:r w:rsidRPr="00062FFE">
        <w:rPr>
          <w:rFonts w:eastAsia="Calibri"/>
          <w:sz w:val="24"/>
          <w:szCs w:val="24"/>
          <w:lang w:eastAsia="en-US"/>
        </w:rPr>
        <w:t>пообъектному</w:t>
      </w:r>
      <w:proofErr w:type="spellEnd"/>
      <w:r w:rsidRPr="00062FFE">
        <w:rPr>
          <w:rFonts w:eastAsia="Calibri"/>
          <w:sz w:val="24"/>
          <w:szCs w:val="24"/>
          <w:lang w:eastAsia="en-US"/>
        </w:rPr>
        <w:t xml:space="preserve"> учету (100000,0 руб. и более) – 127 единиц, в оперативном управлении муниципальных учреждений находится 191 объект нежилого фонда общей площадью 171510,3 кв. м, 126 сооружений, не являющихся объектами недвижимого имущества, а также 470 единиц  движимого имущества, подлежащего </w:t>
      </w:r>
      <w:proofErr w:type="spellStart"/>
      <w:r w:rsidRPr="00062FFE">
        <w:rPr>
          <w:rFonts w:eastAsia="Calibri"/>
          <w:sz w:val="24"/>
          <w:szCs w:val="24"/>
          <w:lang w:eastAsia="en-US"/>
        </w:rPr>
        <w:t>пообъектному</w:t>
      </w:r>
      <w:proofErr w:type="spellEnd"/>
      <w:r w:rsidRPr="00062FFE">
        <w:rPr>
          <w:rFonts w:eastAsia="Calibri"/>
          <w:sz w:val="24"/>
          <w:szCs w:val="24"/>
          <w:lang w:eastAsia="en-US"/>
        </w:rPr>
        <w:t xml:space="preserve"> учету.</w:t>
      </w:r>
    </w:p>
    <w:p w:rsidR="00960D8B" w:rsidRPr="00062FFE" w:rsidRDefault="00960D8B" w:rsidP="00B635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62FFE">
        <w:rPr>
          <w:rFonts w:eastAsia="Calibri"/>
          <w:sz w:val="24"/>
          <w:szCs w:val="24"/>
          <w:lang w:eastAsia="en-US"/>
        </w:rPr>
        <w:t>По состоянию на 01.10.20</w:t>
      </w:r>
      <w:r w:rsidR="00F702B5" w:rsidRPr="00062FFE">
        <w:rPr>
          <w:rFonts w:eastAsia="Calibri"/>
          <w:sz w:val="24"/>
          <w:szCs w:val="24"/>
          <w:lang w:eastAsia="en-US"/>
        </w:rPr>
        <w:t>20</w:t>
      </w:r>
      <w:r w:rsidRPr="00062FFE">
        <w:rPr>
          <w:rFonts w:eastAsia="Calibri"/>
          <w:sz w:val="24"/>
          <w:szCs w:val="24"/>
          <w:lang w:eastAsia="en-US"/>
        </w:rPr>
        <w:t xml:space="preserve"> года в Реестре муниципального имущества </w:t>
      </w:r>
      <w:r w:rsidR="00F702B5" w:rsidRPr="00062FFE">
        <w:rPr>
          <w:rFonts w:eastAsia="Calibri"/>
          <w:sz w:val="24"/>
          <w:szCs w:val="24"/>
          <w:lang w:eastAsia="en-US"/>
        </w:rPr>
        <w:t>находятся доли, акции 7 хозяйственных обществ, из них: 4 акционерных обществ и 3 общества с ограниченной ответственностью. Совокупный размер доли городского округа в уставных капиталах хозяйственных обществ составляет 349369,42 тыс. руб., что составляет к суммарной величине</w:t>
      </w:r>
      <w:r w:rsidRPr="00062FFE">
        <w:rPr>
          <w:rFonts w:eastAsia="Calibri"/>
          <w:sz w:val="24"/>
          <w:szCs w:val="24"/>
          <w:lang w:eastAsia="en-US"/>
        </w:rPr>
        <w:t xml:space="preserve"> уставного капитала 93,88%.     </w:t>
      </w:r>
    </w:p>
    <w:p w:rsidR="00960D8B" w:rsidRPr="00062FFE" w:rsidRDefault="00A24EC2" w:rsidP="00B63545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целях оформления прав пользования имуществом, находящимся в муниципальной собственности, действует 194 договора долгосрочной аренды, 6 договоров субаренды, 237 договоров безвозмездного пользования. Общая площадь переданных в пользование объектов муниципального нежилого фонда </w:t>
      </w:r>
      <w:proofErr w:type="gramStart"/>
      <w:r w:rsidRPr="00062FFE">
        <w:rPr>
          <w:sz w:val="24"/>
          <w:szCs w:val="24"/>
        </w:rPr>
        <w:t>составляет  71922</w:t>
      </w:r>
      <w:proofErr w:type="gramEnd"/>
      <w:r w:rsidRPr="00062FFE">
        <w:rPr>
          <w:sz w:val="24"/>
          <w:szCs w:val="24"/>
        </w:rPr>
        <w:t>,86 кв.м Заключено 7 краткосрочных договоров аренды муниципального нежилого фонда для проведения концертов.</w:t>
      </w:r>
      <w:r w:rsidR="00960D8B" w:rsidRPr="00062FFE">
        <w:rPr>
          <w:sz w:val="24"/>
          <w:szCs w:val="24"/>
        </w:rPr>
        <w:t xml:space="preserve">  </w:t>
      </w:r>
    </w:p>
    <w:p w:rsidR="00960D8B" w:rsidRPr="00062FFE" w:rsidRDefault="00A24EC2" w:rsidP="00B63545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В целях осуществления контроля за эффективным использованием </w:t>
      </w:r>
      <w:proofErr w:type="gramStart"/>
      <w:r w:rsidRPr="00062FFE">
        <w:rPr>
          <w:sz w:val="24"/>
          <w:szCs w:val="24"/>
        </w:rPr>
        <w:t>государственного  и</w:t>
      </w:r>
      <w:proofErr w:type="gramEnd"/>
      <w:r w:rsidRPr="00062FFE">
        <w:rPr>
          <w:sz w:val="24"/>
          <w:szCs w:val="24"/>
        </w:rPr>
        <w:t xml:space="preserve"> муниципального имущества,  переданного юридическим и физическим лицам в долгосрочную аренду, на предмет технического состояния и целевого использования,  обследованы 5 объекта государственного нежилого фонда и 48 объекта муниципального нежилого фонда.</w:t>
      </w:r>
    </w:p>
    <w:p w:rsidR="00960D8B" w:rsidRPr="00062FFE" w:rsidRDefault="00960D8B" w:rsidP="00B26F74">
      <w:pPr>
        <w:pStyle w:val="af1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FE">
        <w:rPr>
          <w:rFonts w:ascii="Times New Roman" w:hAnsi="Times New Roman" w:cs="Times New Roman"/>
          <w:color w:val="000000"/>
          <w:sz w:val="24"/>
          <w:szCs w:val="24"/>
        </w:rPr>
        <w:t>Продолжается последовательная политика в сфере приватизации муниципального имущества, направленная на оказание имущественной поддержки субъектам малого и среднего предпринимательства, исполнение плановых показателей доходов от продажи муниципального имущества, а также изменение целевого назначение имущества, которое не является необходимым для решения задач и функций, возложенных на органы местного самоуправления, не используется или используется неэффективно.</w:t>
      </w:r>
      <w:r w:rsidR="006D6EED" w:rsidRPr="0006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F74" w:rsidRPr="00062FFE" w:rsidRDefault="00B26F74" w:rsidP="00B26F74">
      <w:pPr>
        <w:pStyle w:val="af1"/>
        <w:tabs>
          <w:tab w:val="num" w:pos="1068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сообщения о проведении торгов размещаются в соответствии с действующим законодательством о приватизации </w:t>
      </w:r>
      <w:proofErr w:type="gramStart"/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сайте</w:t>
      </w:r>
      <w:proofErr w:type="gramEnd"/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г. Октябрьский  Республики Башкортостан  www.oktadm.ru и на сайте </w:t>
      </w:r>
      <w:hyperlink r:id="rId9" w:history="1">
        <w:r w:rsidRPr="00062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6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EC2" w:rsidRPr="00062FFE" w:rsidRDefault="00A24EC2" w:rsidP="00A24EC2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В соответствии с нормами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РФ», в порядке выкупа арендуемых объектов муниципального нежилого фонда за 9 месяцев 2020 года заключено 4 договора купли-продажи  объектов нежилого фонда на сумму 4648,6 тыс. руб., общей площадью 602,2 кв. м.</w:t>
      </w:r>
    </w:p>
    <w:p w:rsidR="00960D8B" w:rsidRPr="00062FFE" w:rsidRDefault="00A24EC2" w:rsidP="00A24EC2">
      <w:pPr>
        <w:ind w:firstLine="720"/>
        <w:jc w:val="both"/>
        <w:rPr>
          <w:sz w:val="24"/>
          <w:szCs w:val="24"/>
        </w:rPr>
      </w:pPr>
      <w:r w:rsidRPr="00062FFE">
        <w:rPr>
          <w:sz w:val="24"/>
          <w:szCs w:val="24"/>
        </w:rPr>
        <w:t xml:space="preserve"> Всего с начала действия Федерального закона № 159-ФЗ заключено 149 договоров купли-продажи на сумму 358847,84 тыс. руб., общей площадью 22167 кв. м., из которых 7 договоров на сумму 28314,9 тыс. руб. общей площадью1293,7 кв. м.  в процессе выкупа расторгнуты покупателями.</w:t>
      </w:r>
    </w:p>
    <w:p w:rsidR="00A24EC2" w:rsidRPr="00062FFE" w:rsidRDefault="00A24EC2" w:rsidP="00A24EC2">
      <w:pPr>
        <w:shd w:val="clear" w:color="auto" w:fill="FFFFFF"/>
        <w:ind w:right="43" w:firstLine="360"/>
        <w:jc w:val="both"/>
        <w:rPr>
          <w:color w:val="000000"/>
          <w:spacing w:val="2"/>
          <w:sz w:val="24"/>
          <w:szCs w:val="24"/>
        </w:rPr>
      </w:pPr>
      <w:r w:rsidRPr="00062FFE">
        <w:rPr>
          <w:color w:val="000000"/>
          <w:sz w:val="24"/>
          <w:szCs w:val="24"/>
        </w:rPr>
        <w:tab/>
      </w:r>
      <w:r w:rsidR="00960D8B" w:rsidRPr="00062FFE">
        <w:rPr>
          <w:color w:val="000000"/>
          <w:sz w:val="24"/>
          <w:szCs w:val="24"/>
        </w:rPr>
        <w:t xml:space="preserve">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собственности. </w:t>
      </w:r>
      <w:r w:rsidRPr="00062FFE">
        <w:rPr>
          <w:color w:val="000000"/>
          <w:sz w:val="24"/>
          <w:szCs w:val="24"/>
        </w:rPr>
        <w:t>П</w:t>
      </w:r>
      <w:r w:rsidRPr="00062FFE">
        <w:rPr>
          <w:color w:val="000000"/>
          <w:spacing w:val="2"/>
          <w:sz w:val="24"/>
          <w:szCs w:val="24"/>
        </w:rPr>
        <w:t>о состоянию на 01.10.2020 года действует 5323 договоров аренды земельных участков общей площадью 4236,</w:t>
      </w:r>
      <w:r w:rsidR="00B26F74" w:rsidRPr="00062FFE">
        <w:rPr>
          <w:color w:val="000000"/>
          <w:spacing w:val="2"/>
          <w:sz w:val="24"/>
          <w:szCs w:val="24"/>
        </w:rPr>
        <w:t>5</w:t>
      </w:r>
      <w:r w:rsidRPr="00062FFE">
        <w:rPr>
          <w:color w:val="000000"/>
          <w:spacing w:val="2"/>
          <w:sz w:val="24"/>
          <w:szCs w:val="24"/>
        </w:rPr>
        <w:t xml:space="preserve"> га, из них: 5001</w:t>
      </w:r>
      <w:r w:rsidR="00B26F74" w:rsidRPr="00062FFE">
        <w:rPr>
          <w:color w:val="000000"/>
          <w:spacing w:val="2"/>
          <w:sz w:val="24"/>
          <w:szCs w:val="24"/>
        </w:rPr>
        <w:t xml:space="preserve"> договор</w:t>
      </w:r>
      <w:r w:rsidRPr="00062FFE">
        <w:rPr>
          <w:color w:val="000000"/>
          <w:spacing w:val="2"/>
          <w:sz w:val="24"/>
          <w:szCs w:val="24"/>
        </w:rPr>
        <w:t xml:space="preserve"> аренды земельных участков, государственная собственность на которые не разграничена и расположенных в границах городского округа; 303 договор</w:t>
      </w:r>
      <w:r w:rsidR="00B26F74" w:rsidRPr="00062FFE">
        <w:rPr>
          <w:color w:val="000000"/>
          <w:spacing w:val="2"/>
          <w:sz w:val="24"/>
          <w:szCs w:val="24"/>
        </w:rPr>
        <w:t>а</w:t>
      </w:r>
      <w:r w:rsidRPr="00062FFE">
        <w:rPr>
          <w:color w:val="000000"/>
          <w:spacing w:val="2"/>
          <w:sz w:val="24"/>
          <w:szCs w:val="24"/>
        </w:rPr>
        <w:t xml:space="preserve"> аренды земельных участков, находящихся в муниципальной собственности городского округа, </w:t>
      </w:r>
      <w:r w:rsidR="00B26F74" w:rsidRPr="00062FFE">
        <w:rPr>
          <w:color w:val="000000"/>
          <w:spacing w:val="2"/>
          <w:sz w:val="24"/>
          <w:szCs w:val="24"/>
        </w:rPr>
        <w:br/>
      </w:r>
      <w:r w:rsidRPr="00062FFE">
        <w:rPr>
          <w:color w:val="000000"/>
          <w:spacing w:val="2"/>
          <w:sz w:val="24"/>
          <w:szCs w:val="24"/>
        </w:rPr>
        <w:t xml:space="preserve">19 договоров аренды земельных участков, находящихся в государственной собственности Республики Башкортостан. </w:t>
      </w:r>
    </w:p>
    <w:p w:rsidR="00960D8B" w:rsidRPr="00062FFE" w:rsidRDefault="00A24EC2" w:rsidP="00A24EC2">
      <w:pPr>
        <w:shd w:val="clear" w:color="auto" w:fill="FFFFFF"/>
        <w:ind w:right="43" w:firstLine="360"/>
        <w:jc w:val="both"/>
        <w:rPr>
          <w:color w:val="000000"/>
          <w:spacing w:val="2"/>
          <w:sz w:val="24"/>
          <w:szCs w:val="24"/>
        </w:rPr>
      </w:pPr>
      <w:r w:rsidRPr="00062FFE">
        <w:rPr>
          <w:color w:val="000000"/>
          <w:spacing w:val="2"/>
          <w:sz w:val="24"/>
          <w:szCs w:val="24"/>
        </w:rPr>
        <w:tab/>
        <w:t>За 9 месяцев 2020 года реализовано 159 земельных участк</w:t>
      </w:r>
      <w:r w:rsidR="00B26F74" w:rsidRPr="00062FFE">
        <w:rPr>
          <w:color w:val="000000"/>
          <w:spacing w:val="2"/>
          <w:sz w:val="24"/>
          <w:szCs w:val="24"/>
        </w:rPr>
        <w:t>ов</w:t>
      </w:r>
      <w:r w:rsidRPr="00062FFE">
        <w:rPr>
          <w:color w:val="000000"/>
          <w:spacing w:val="2"/>
          <w:sz w:val="24"/>
          <w:szCs w:val="24"/>
        </w:rPr>
        <w:t xml:space="preserve"> общей площадью </w:t>
      </w:r>
      <w:r w:rsidR="00B26F74" w:rsidRPr="00062FFE">
        <w:rPr>
          <w:color w:val="000000"/>
          <w:spacing w:val="2"/>
          <w:sz w:val="24"/>
          <w:szCs w:val="24"/>
        </w:rPr>
        <w:br/>
      </w:r>
      <w:r w:rsidRPr="00062FFE">
        <w:rPr>
          <w:color w:val="000000"/>
          <w:spacing w:val="2"/>
          <w:sz w:val="24"/>
          <w:szCs w:val="24"/>
        </w:rPr>
        <w:t>7,5 Га, на сумму 36764,46 тыс. руб. Из них по результатам торгов – 25, в порядке выкупа земельных участков под объектами недвижимости, находящимися в собственности юридических и физических лиц - 134.</w:t>
      </w:r>
      <w:r w:rsidR="00960D8B" w:rsidRPr="00062FFE">
        <w:rPr>
          <w:color w:val="000000"/>
          <w:spacing w:val="2"/>
          <w:sz w:val="24"/>
          <w:szCs w:val="24"/>
        </w:rPr>
        <w:t xml:space="preserve"> 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Муниципальные финансы</w:t>
      </w:r>
    </w:p>
    <w:p w:rsidR="008006EE" w:rsidRPr="00062FFE" w:rsidRDefault="00C00545" w:rsidP="00B6354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Доходы бюджета городского округа за январь – сентябрь 20</w:t>
      </w:r>
      <w:r w:rsidR="002139FB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составили </w:t>
      </w:r>
      <w:r w:rsidR="00F61952" w:rsidRPr="00062FFE">
        <w:rPr>
          <w:color w:val="000000"/>
          <w:sz w:val="24"/>
          <w:szCs w:val="24"/>
        </w:rPr>
        <w:t xml:space="preserve">1826,0 </w:t>
      </w:r>
      <w:r w:rsidRPr="00062FFE">
        <w:rPr>
          <w:color w:val="000000"/>
          <w:sz w:val="24"/>
          <w:szCs w:val="24"/>
        </w:rPr>
        <w:t xml:space="preserve">млн. рублей или </w:t>
      </w:r>
      <w:r w:rsidR="00F61952" w:rsidRPr="00062FFE">
        <w:rPr>
          <w:color w:val="000000"/>
          <w:sz w:val="24"/>
          <w:szCs w:val="24"/>
        </w:rPr>
        <w:t>96,</w:t>
      </w:r>
      <w:r w:rsidR="00195C97" w:rsidRPr="00062FFE">
        <w:rPr>
          <w:color w:val="000000"/>
          <w:sz w:val="24"/>
          <w:szCs w:val="24"/>
        </w:rPr>
        <w:t>1 %</w:t>
      </w:r>
      <w:r w:rsidRPr="00062FFE">
        <w:rPr>
          <w:color w:val="000000"/>
          <w:sz w:val="24"/>
          <w:szCs w:val="24"/>
        </w:rPr>
        <w:t xml:space="preserve"> от уточненного годового плана. Это </w:t>
      </w:r>
      <w:r w:rsidR="002139FB" w:rsidRPr="00062FFE">
        <w:rPr>
          <w:color w:val="000000"/>
          <w:sz w:val="24"/>
          <w:szCs w:val="24"/>
        </w:rPr>
        <w:t>мен</w:t>
      </w:r>
      <w:r w:rsidRPr="00062FFE">
        <w:rPr>
          <w:color w:val="000000"/>
          <w:sz w:val="24"/>
          <w:szCs w:val="24"/>
        </w:rPr>
        <w:t xml:space="preserve">ьше соответствующего периода предыдущего года на </w:t>
      </w:r>
      <w:r w:rsidR="00F61952" w:rsidRPr="00062FFE">
        <w:rPr>
          <w:color w:val="000000"/>
          <w:sz w:val="24"/>
          <w:szCs w:val="24"/>
        </w:rPr>
        <w:t>241,7</w:t>
      </w:r>
      <w:r w:rsidRPr="00062FFE">
        <w:rPr>
          <w:color w:val="000000"/>
          <w:sz w:val="24"/>
          <w:szCs w:val="24"/>
        </w:rPr>
        <w:t xml:space="preserve"> млн. рублей или на </w:t>
      </w:r>
      <w:r w:rsidR="008006EE" w:rsidRPr="00062FFE">
        <w:rPr>
          <w:color w:val="000000"/>
          <w:sz w:val="24"/>
          <w:szCs w:val="24"/>
        </w:rPr>
        <w:t>1</w:t>
      </w:r>
      <w:r w:rsidR="00F61952" w:rsidRPr="00062FFE">
        <w:rPr>
          <w:color w:val="000000"/>
          <w:sz w:val="24"/>
          <w:szCs w:val="24"/>
        </w:rPr>
        <w:t>1</w:t>
      </w:r>
      <w:r w:rsidR="008006EE" w:rsidRPr="00062FFE">
        <w:rPr>
          <w:color w:val="000000"/>
          <w:sz w:val="24"/>
          <w:szCs w:val="24"/>
        </w:rPr>
        <w:t>,</w:t>
      </w:r>
      <w:r w:rsidR="00F61952" w:rsidRPr="00062FFE">
        <w:rPr>
          <w:color w:val="000000"/>
          <w:sz w:val="24"/>
          <w:szCs w:val="24"/>
        </w:rPr>
        <w:t>7</w:t>
      </w:r>
      <w:r w:rsidRPr="00062FFE">
        <w:rPr>
          <w:color w:val="000000"/>
          <w:sz w:val="24"/>
          <w:szCs w:val="24"/>
        </w:rPr>
        <w:t>%.</w:t>
      </w:r>
    </w:p>
    <w:p w:rsidR="00C00545" w:rsidRPr="00062FFE" w:rsidRDefault="00C00545" w:rsidP="00B6354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Объем налоговых и неналоговых доходов составил </w:t>
      </w:r>
      <w:r w:rsidR="00195C97" w:rsidRPr="00062FFE">
        <w:rPr>
          <w:color w:val="000000"/>
          <w:sz w:val="24"/>
          <w:szCs w:val="24"/>
        </w:rPr>
        <w:t>767,8</w:t>
      </w:r>
      <w:r w:rsidRPr="00062FFE">
        <w:rPr>
          <w:color w:val="000000"/>
          <w:sz w:val="24"/>
          <w:szCs w:val="24"/>
        </w:rPr>
        <w:t xml:space="preserve"> млн. рублей, исполнение бюджета городского округа по налоговым и неналоговым доходам к уточненному прогнозу на 20</w:t>
      </w:r>
      <w:r w:rsidR="00195C97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 составило </w:t>
      </w:r>
      <w:r w:rsidR="00195C97" w:rsidRPr="00062FFE">
        <w:rPr>
          <w:color w:val="000000"/>
          <w:sz w:val="24"/>
          <w:szCs w:val="24"/>
        </w:rPr>
        <w:t>67</w:t>
      </w:r>
      <w:r w:rsidRPr="00062FFE">
        <w:rPr>
          <w:color w:val="000000"/>
          <w:sz w:val="24"/>
          <w:szCs w:val="24"/>
        </w:rPr>
        <w:t>,</w:t>
      </w:r>
      <w:r w:rsidR="00195C97" w:rsidRPr="00062FFE">
        <w:rPr>
          <w:color w:val="000000"/>
          <w:sz w:val="24"/>
          <w:szCs w:val="24"/>
        </w:rPr>
        <w:t>8</w:t>
      </w:r>
      <w:r w:rsidRPr="00062FFE">
        <w:rPr>
          <w:color w:val="000000"/>
          <w:sz w:val="24"/>
          <w:szCs w:val="24"/>
        </w:rPr>
        <w:t>%. По сравнению с январем - сентябрем 201</w:t>
      </w:r>
      <w:r w:rsidR="00F91400" w:rsidRPr="00062FFE">
        <w:rPr>
          <w:color w:val="000000"/>
          <w:sz w:val="24"/>
          <w:szCs w:val="24"/>
        </w:rPr>
        <w:t>9</w:t>
      </w:r>
      <w:r w:rsidRPr="00062FFE">
        <w:rPr>
          <w:color w:val="000000"/>
          <w:sz w:val="24"/>
          <w:szCs w:val="24"/>
        </w:rPr>
        <w:t xml:space="preserve"> года поступления налоговых и неналоговых доходов </w:t>
      </w:r>
      <w:r w:rsidR="00F91400" w:rsidRPr="00062FFE">
        <w:rPr>
          <w:color w:val="000000"/>
          <w:sz w:val="24"/>
          <w:szCs w:val="24"/>
        </w:rPr>
        <w:t>уменьшились</w:t>
      </w:r>
      <w:r w:rsidRPr="00062FFE">
        <w:rPr>
          <w:color w:val="000000"/>
          <w:sz w:val="24"/>
          <w:szCs w:val="24"/>
        </w:rPr>
        <w:t xml:space="preserve"> на </w:t>
      </w:r>
      <w:r w:rsidR="00F91400" w:rsidRPr="00062FFE">
        <w:rPr>
          <w:color w:val="000000"/>
          <w:sz w:val="24"/>
          <w:szCs w:val="24"/>
        </w:rPr>
        <w:t>131,0</w:t>
      </w:r>
      <w:r w:rsidRPr="00062FFE">
        <w:rPr>
          <w:color w:val="000000"/>
          <w:sz w:val="24"/>
          <w:szCs w:val="24"/>
        </w:rPr>
        <w:t xml:space="preserve"> млн. рублей или на </w:t>
      </w:r>
      <w:r w:rsidR="00F91400" w:rsidRPr="00062FFE">
        <w:rPr>
          <w:color w:val="000000"/>
          <w:sz w:val="24"/>
          <w:szCs w:val="24"/>
        </w:rPr>
        <w:t>14,6</w:t>
      </w:r>
      <w:r w:rsidRPr="00062FFE">
        <w:rPr>
          <w:color w:val="000000"/>
          <w:sz w:val="24"/>
          <w:szCs w:val="24"/>
        </w:rPr>
        <w:t xml:space="preserve">%.  </w:t>
      </w:r>
    </w:p>
    <w:p w:rsidR="00C00545" w:rsidRPr="00062FFE" w:rsidRDefault="00C00545" w:rsidP="00B6354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В городскую казну поступило безвозмездных поступлений от других бюджетов бюджетной системы Российской Федерации в сумме </w:t>
      </w:r>
      <w:r w:rsidR="00411F17" w:rsidRPr="00062FFE">
        <w:rPr>
          <w:color w:val="000000"/>
          <w:sz w:val="24"/>
          <w:szCs w:val="24"/>
        </w:rPr>
        <w:t>1063,5</w:t>
      </w:r>
      <w:r w:rsidRPr="00062FFE">
        <w:rPr>
          <w:color w:val="000000"/>
          <w:sz w:val="24"/>
          <w:szCs w:val="24"/>
        </w:rPr>
        <w:t xml:space="preserve"> млн. рублей, что на   </w:t>
      </w:r>
      <w:r w:rsidR="00411F17" w:rsidRPr="00062FFE">
        <w:rPr>
          <w:color w:val="000000"/>
          <w:sz w:val="24"/>
          <w:szCs w:val="24"/>
        </w:rPr>
        <w:t>5,8</w:t>
      </w:r>
      <w:r w:rsidRPr="00062FFE">
        <w:rPr>
          <w:color w:val="000000"/>
          <w:sz w:val="24"/>
          <w:szCs w:val="24"/>
        </w:rPr>
        <w:t xml:space="preserve"> % больше поступлений за соответствующий период 201</w:t>
      </w:r>
      <w:r w:rsidR="00411F17" w:rsidRPr="00062FFE">
        <w:rPr>
          <w:color w:val="000000"/>
          <w:sz w:val="24"/>
          <w:szCs w:val="24"/>
        </w:rPr>
        <w:t>9</w:t>
      </w:r>
      <w:r w:rsidRPr="00062FFE">
        <w:rPr>
          <w:color w:val="000000"/>
          <w:sz w:val="24"/>
          <w:szCs w:val="24"/>
        </w:rPr>
        <w:t xml:space="preserve"> года.</w:t>
      </w:r>
    </w:p>
    <w:p w:rsidR="00C00545" w:rsidRPr="00062FFE" w:rsidRDefault="00C00545" w:rsidP="00B6354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 xml:space="preserve">Объем собственных доходов бюджета городского округа сложился в сумме </w:t>
      </w:r>
      <w:r w:rsidR="00153585" w:rsidRPr="00062FFE">
        <w:rPr>
          <w:color w:val="000000"/>
          <w:sz w:val="24"/>
          <w:szCs w:val="24"/>
        </w:rPr>
        <w:t>1134,8</w:t>
      </w:r>
      <w:r w:rsidRPr="00062FFE">
        <w:rPr>
          <w:color w:val="000000"/>
          <w:sz w:val="24"/>
          <w:szCs w:val="24"/>
        </w:rPr>
        <w:t xml:space="preserve"> млн. рублей. Удельный вес собственных доходов в бюджете городского округа в январе - сентябре 20</w:t>
      </w:r>
      <w:r w:rsidR="00153585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составил </w:t>
      </w:r>
      <w:r w:rsidR="00153585" w:rsidRPr="00062FFE">
        <w:rPr>
          <w:color w:val="000000"/>
          <w:sz w:val="24"/>
          <w:szCs w:val="24"/>
        </w:rPr>
        <w:t>62,1</w:t>
      </w:r>
      <w:r w:rsidRPr="00062FFE">
        <w:rPr>
          <w:color w:val="000000"/>
          <w:sz w:val="24"/>
          <w:szCs w:val="24"/>
        </w:rPr>
        <w:t>% (справочно: январь - сентябрь 201</w:t>
      </w:r>
      <w:r w:rsidR="00153585" w:rsidRPr="00062FFE">
        <w:rPr>
          <w:color w:val="000000"/>
          <w:sz w:val="24"/>
          <w:szCs w:val="24"/>
        </w:rPr>
        <w:t>9</w:t>
      </w:r>
      <w:r w:rsidRPr="00062FFE">
        <w:rPr>
          <w:color w:val="000000"/>
          <w:sz w:val="24"/>
          <w:szCs w:val="24"/>
        </w:rPr>
        <w:t xml:space="preserve"> года – </w:t>
      </w:r>
      <w:r w:rsidR="00153585" w:rsidRPr="00062FFE">
        <w:rPr>
          <w:color w:val="000000"/>
          <w:sz w:val="24"/>
          <w:szCs w:val="24"/>
        </w:rPr>
        <w:t>63,5</w:t>
      </w:r>
      <w:r w:rsidRPr="00062FFE">
        <w:rPr>
          <w:color w:val="000000"/>
          <w:sz w:val="24"/>
          <w:szCs w:val="24"/>
        </w:rPr>
        <w:t xml:space="preserve">%). </w:t>
      </w:r>
    </w:p>
    <w:p w:rsidR="00C00545" w:rsidRPr="00062FFE" w:rsidRDefault="00153585" w:rsidP="00B63545">
      <w:pPr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Н</w:t>
      </w:r>
      <w:r w:rsidR="00C00545" w:rsidRPr="00062FFE">
        <w:rPr>
          <w:color w:val="000000"/>
          <w:sz w:val="24"/>
          <w:szCs w:val="24"/>
        </w:rPr>
        <w:t>аибольший удельный вес (</w:t>
      </w:r>
      <w:r w:rsidR="008006EE" w:rsidRPr="00062FFE">
        <w:rPr>
          <w:color w:val="000000"/>
          <w:sz w:val="24"/>
          <w:szCs w:val="24"/>
        </w:rPr>
        <w:t>4</w:t>
      </w:r>
      <w:r w:rsidRPr="00062FFE">
        <w:rPr>
          <w:color w:val="000000"/>
          <w:sz w:val="24"/>
          <w:szCs w:val="24"/>
        </w:rPr>
        <w:t>9</w:t>
      </w:r>
      <w:r w:rsidR="008006EE" w:rsidRPr="00062FFE">
        <w:rPr>
          <w:color w:val="000000"/>
          <w:sz w:val="24"/>
          <w:szCs w:val="24"/>
        </w:rPr>
        <w:t>,6</w:t>
      </w:r>
      <w:r w:rsidR="00C00545" w:rsidRPr="00062FFE">
        <w:rPr>
          <w:color w:val="000000"/>
          <w:sz w:val="24"/>
          <w:szCs w:val="24"/>
        </w:rPr>
        <w:t xml:space="preserve">%) в структуре налоговых и неналоговых доходов по итогам года занял налог на доходы физических лиц, поступления которого составили </w:t>
      </w:r>
      <w:r w:rsidR="00347601" w:rsidRPr="00062FFE">
        <w:rPr>
          <w:color w:val="000000"/>
          <w:sz w:val="24"/>
          <w:szCs w:val="24"/>
        </w:rPr>
        <w:br/>
      </w:r>
      <w:r w:rsidRPr="00062FFE">
        <w:rPr>
          <w:color w:val="000000"/>
          <w:sz w:val="24"/>
          <w:szCs w:val="24"/>
        </w:rPr>
        <w:t>380,6</w:t>
      </w:r>
      <w:r w:rsidR="00C00545" w:rsidRPr="00062FFE">
        <w:rPr>
          <w:color w:val="000000"/>
          <w:sz w:val="24"/>
          <w:szCs w:val="24"/>
        </w:rPr>
        <w:t xml:space="preserve"> млн. рублей. По сравнению с аналогичным периодом прошлого года поступления </w:t>
      </w:r>
      <w:r w:rsidRPr="00062FFE">
        <w:rPr>
          <w:color w:val="000000"/>
          <w:sz w:val="24"/>
          <w:szCs w:val="24"/>
        </w:rPr>
        <w:t>снизились</w:t>
      </w:r>
      <w:r w:rsidR="00C00545" w:rsidRPr="00062FFE">
        <w:rPr>
          <w:color w:val="000000"/>
          <w:sz w:val="24"/>
          <w:szCs w:val="24"/>
        </w:rPr>
        <w:t xml:space="preserve"> на </w:t>
      </w:r>
      <w:r w:rsidR="00DC3A34" w:rsidRPr="00062FFE">
        <w:rPr>
          <w:color w:val="000000"/>
          <w:sz w:val="24"/>
          <w:szCs w:val="24"/>
        </w:rPr>
        <w:t>11,</w:t>
      </w:r>
      <w:r w:rsidRPr="00062FFE">
        <w:rPr>
          <w:color w:val="000000"/>
          <w:sz w:val="24"/>
          <w:szCs w:val="24"/>
        </w:rPr>
        <w:t>0</w:t>
      </w:r>
      <w:r w:rsidR="00C00545" w:rsidRPr="00062FFE">
        <w:rPr>
          <w:color w:val="000000"/>
          <w:sz w:val="24"/>
          <w:szCs w:val="24"/>
        </w:rPr>
        <w:t>%.</w:t>
      </w:r>
      <w:r w:rsidR="00347601" w:rsidRPr="00062FFE">
        <w:rPr>
          <w:color w:val="000000"/>
          <w:sz w:val="24"/>
          <w:szCs w:val="24"/>
        </w:rPr>
        <w:t xml:space="preserve"> Д</w:t>
      </w:r>
      <w:r w:rsidR="00DC3A34" w:rsidRPr="00062FFE">
        <w:rPr>
          <w:color w:val="000000"/>
          <w:sz w:val="24"/>
          <w:szCs w:val="24"/>
        </w:rPr>
        <w:t xml:space="preserve">оходы от продажи материальных и нематериальных активов – </w:t>
      </w:r>
      <w:r w:rsidR="00347601" w:rsidRPr="00062FFE">
        <w:rPr>
          <w:color w:val="000000"/>
          <w:sz w:val="24"/>
          <w:szCs w:val="24"/>
        </w:rPr>
        <w:t>83</w:t>
      </w:r>
      <w:r w:rsidR="00DC3A34"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3</w:t>
      </w:r>
      <w:r w:rsidR="00DC3A34" w:rsidRPr="00062FFE">
        <w:rPr>
          <w:color w:val="000000"/>
          <w:sz w:val="24"/>
          <w:szCs w:val="24"/>
        </w:rPr>
        <w:t xml:space="preserve"> млн. рублей (</w:t>
      </w:r>
      <w:r w:rsidR="00347601" w:rsidRPr="00062FFE">
        <w:rPr>
          <w:color w:val="000000"/>
          <w:sz w:val="24"/>
          <w:szCs w:val="24"/>
        </w:rPr>
        <w:t>с удельным весом 7</w:t>
      </w:r>
      <w:r w:rsidR="00DC3A34"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3</w:t>
      </w:r>
      <w:r w:rsidR="00DC3A34" w:rsidRPr="00062FFE">
        <w:rPr>
          <w:color w:val="000000"/>
          <w:sz w:val="24"/>
          <w:szCs w:val="24"/>
        </w:rPr>
        <w:t xml:space="preserve">%), </w:t>
      </w:r>
      <w:r w:rsidR="00C00545" w:rsidRPr="00062FFE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поступление которых составило </w:t>
      </w:r>
      <w:r w:rsidR="00347601" w:rsidRPr="00062FFE">
        <w:rPr>
          <w:color w:val="000000"/>
          <w:sz w:val="24"/>
          <w:szCs w:val="24"/>
        </w:rPr>
        <w:t>100</w:t>
      </w:r>
      <w:r w:rsidR="00DC3A34"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2</w:t>
      </w:r>
      <w:r w:rsidR="00C00545" w:rsidRPr="00062FFE">
        <w:rPr>
          <w:color w:val="000000"/>
          <w:sz w:val="24"/>
          <w:szCs w:val="24"/>
        </w:rPr>
        <w:t xml:space="preserve"> млн. рублей</w:t>
      </w:r>
      <w:r w:rsidR="00DC3A34" w:rsidRPr="00062FFE">
        <w:rPr>
          <w:color w:val="000000"/>
          <w:sz w:val="24"/>
          <w:szCs w:val="24"/>
        </w:rPr>
        <w:t xml:space="preserve"> (</w:t>
      </w:r>
      <w:r w:rsidR="00347601" w:rsidRPr="00062FFE">
        <w:rPr>
          <w:color w:val="000000"/>
          <w:sz w:val="24"/>
          <w:szCs w:val="24"/>
        </w:rPr>
        <w:t>8</w:t>
      </w:r>
      <w:r w:rsidR="00DC3A34"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8</w:t>
      </w:r>
      <w:r w:rsidR="00DC3A34" w:rsidRPr="00062FFE">
        <w:rPr>
          <w:color w:val="000000"/>
          <w:sz w:val="24"/>
          <w:szCs w:val="24"/>
        </w:rPr>
        <w:t>%)</w:t>
      </w:r>
      <w:r w:rsidR="00C00545" w:rsidRPr="00062FFE">
        <w:rPr>
          <w:color w:val="000000"/>
          <w:sz w:val="24"/>
          <w:szCs w:val="24"/>
        </w:rPr>
        <w:t xml:space="preserve">. </w:t>
      </w:r>
    </w:p>
    <w:p w:rsidR="00166162" w:rsidRPr="00062FFE" w:rsidRDefault="00166162" w:rsidP="00B6354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62FFE">
        <w:rPr>
          <w:color w:val="000000"/>
          <w:sz w:val="24"/>
          <w:szCs w:val="24"/>
        </w:rPr>
        <w:t>Расходная часть бюджета городского округа за январь - сентябрь 20</w:t>
      </w:r>
      <w:r w:rsidR="00347601" w:rsidRPr="00062FFE">
        <w:rPr>
          <w:color w:val="000000"/>
          <w:sz w:val="24"/>
          <w:szCs w:val="24"/>
        </w:rPr>
        <w:t>20</w:t>
      </w:r>
      <w:r w:rsidRPr="00062FFE">
        <w:rPr>
          <w:color w:val="000000"/>
          <w:sz w:val="24"/>
          <w:szCs w:val="24"/>
        </w:rPr>
        <w:t xml:space="preserve"> года исполнена в сумме 1</w:t>
      </w:r>
      <w:r w:rsidR="00347601" w:rsidRPr="00062FFE">
        <w:rPr>
          <w:color w:val="000000"/>
          <w:sz w:val="24"/>
          <w:szCs w:val="24"/>
        </w:rPr>
        <w:t>776</w:t>
      </w:r>
      <w:r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0</w:t>
      </w:r>
      <w:r w:rsidRPr="00062FFE">
        <w:rPr>
          <w:color w:val="000000"/>
          <w:sz w:val="24"/>
          <w:szCs w:val="24"/>
        </w:rPr>
        <w:t xml:space="preserve"> млн. рублей. Уточненный годовой план выполнен на 6</w:t>
      </w:r>
      <w:r w:rsidR="00347601" w:rsidRPr="00062FFE">
        <w:rPr>
          <w:color w:val="000000"/>
          <w:sz w:val="24"/>
          <w:szCs w:val="24"/>
        </w:rPr>
        <w:t>4</w:t>
      </w:r>
      <w:r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6</w:t>
      </w:r>
      <w:r w:rsidRPr="00062FFE">
        <w:rPr>
          <w:color w:val="000000"/>
          <w:sz w:val="24"/>
          <w:szCs w:val="24"/>
        </w:rPr>
        <w:t xml:space="preserve">%. Относительно января - сентября прошлого года бюджетные расходы </w:t>
      </w:r>
      <w:r w:rsidR="00347601" w:rsidRPr="00062FFE">
        <w:rPr>
          <w:color w:val="000000"/>
          <w:sz w:val="24"/>
          <w:szCs w:val="24"/>
        </w:rPr>
        <w:t>уменьшились</w:t>
      </w:r>
      <w:r w:rsidRPr="00062FFE">
        <w:rPr>
          <w:color w:val="000000"/>
          <w:sz w:val="24"/>
          <w:szCs w:val="24"/>
        </w:rPr>
        <w:t xml:space="preserve"> на </w:t>
      </w:r>
      <w:r w:rsidR="00347601" w:rsidRPr="00062FFE">
        <w:rPr>
          <w:color w:val="000000"/>
          <w:sz w:val="24"/>
          <w:szCs w:val="24"/>
        </w:rPr>
        <w:t>0</w:t>
      </w:r>
      <w:r w:rsidRPr="00062FFE">
        <w:rPr>
          <w:color w:val="000000"/>
          <w:sz w:val="24"/>
          <w:szCs w:val="24"/>
        </w:rPr>
        <w:t>,</w:t>
      </w:r>
      <w:r w:rsidR="00347601" w:rsidRPr="00062FFE">
        <w:rPr>
          <w:color w:val="000000"/>
          <w:sz w:val="24"/>
          <w:szCs w:val="24"/>
        </w:rPr>
        <w:t>2</w:t>
      </w:r>
      <w:r w:rsidRPr="00062FFE">
        <w:rPr>
          <w:color w:val="000000"/>
          <w:sz w:val="24"/>
          <w:szCs w:val="24"/>
        </w:rPr>
        <w:t xml:space="preserve">%. </w:t>
      </w:r>
    </w:p>
    <w:p w:rsidR="00166162" w:rsidRPr="00062FFE" w:rsidRDefault="00166162" w:rsidP="00B63545">
      <w:pPr>
        <w:ind w:firstLine="708"/>
        <w:jc w:val="both"/>
        <w:rPr>
          <w:sz w:val="24"/>
          <w:szCs w:val="24"/>
        </w:rPr>
      </w:pPr>
      <w:r w:rsidRPr="00062FFE">
        <w:rPr>
          <w:sz w:val="24"/>
          <w:szCs w:val="24"/>
        </w:rPr>
        <w:t>Бюджет города пр</w:t>
      </w:r>
      <w:r w:rsidR="00264585" w:rsidRPr="00062FFE">
        <w:rPr>
          <w:sz w:val="24"/>
          <w:szCs w:val="24"/>
        </w:rPr>
        <w:t>одолжает сохранять свою социаль</w:t>
      </w:r>
      <w:r w:rsidRPr="00062FFE">
        <w:rPr>
          <w:sz w:val="24"/>
          <w:szCs w:val="24"/>
        </w:rPr>
        <w:t>ную направленность. Наиболее значимые объемы бюджетных ассигнований были направлены в соответствии с утвержденными бюджетными назначениями на образование 10</w:t>
      </w:r>
      <w:r w:rsidR="00347601" w:rsidRPr="00062FFE">
        <w:rPr>
          <w:sz w:val="24"/>
          <w:szCs w:val="24"/>
        </w:rPr>
        <w:t>29</w:t>
      </w:r>
      <w:r w:rsidRPr="00062FFE">
        <w:rPr>
          <w:sz w:val="24"/>
          <w:szCs w:val="24"/>
        </w:rPr>
        <w:t>,</w:t>
      </w:r>
      <w:r w:rsidR="00347601" w:rsidRPr="00062FFE">
        <w:rPr>
          <w:sz w:val="24"/>
          <w:szCs w:val="24"/>
        </w:rPr>
        <w:t>0</w:t>
      </w:r>
      <w:r w:rsidRPr="00062FFE">
        <w:rPr>
          <w:sz w:val="24"/>
          <w:szCs w:val="24"/>
        </w:rPr>
        <w:t xml:space="preserve"> млн. рублей (5</w:t>
      </w:r>
      <w:r w:rsidR="004B7E89" w:rsidRPr="00062FFE">
        <w:rPr>
          <w:sz w:val="24"/>
          <w:szCs w:val="24"/>
        </w:rPr>
        <w:t>7</w:t>
      </w:r>
      <w:r w:rsidRPr="00062FFE">
        <w:rPr>
          <w:sz w:val="24"/>
          <w:szCs w:val="24"/>
        </w:rPr>
        <w:t>,</w:t>
      </w:r>
      <w:r w:rsidR="004B7E89" w:rsidRPr="00062FFE">
        <w:rPr>
          <w:sz w:val="24"/>
          <w:szCs w:val="24"/>
        </w:rPr>
        <w:t>9</w:t>
      </w:r>
      <w:r w:rsidRPr="00062FFE">
        <w:rPr>
          <w:sz w:val="24"/>
          <w:szCs w:val="24"/>
        </w:rPr>
        <w:t>% совокупных расходов бюджета), жилищно-коммунальное хозяйство 1</w:t>
      </w:r>
      <w:r w:rsidR="00347601" w:rsidRPr="00062FFE">
        <w:rPr>
          <w:sz w:val="24"/>
          <w:szCs w:val="24"/>
        </w:rPr>
        <w:t>78</w:t>
      </w:r>
      <w:r w:rsidRPr="00062FFE">
        <w:rPr>
          <w:sz w:val="24"/>
          <w:szCs w:val="24"/>
        </w:rPr>
        <w:t>,</w:t>
      </w:r>
      <w:r w:rsidR="00347601" w:rsidRPr="00062FFE">
        <w:rPr>
          <w:sz w:val="24"/>
          <w:szCs w:val="24"/>
        </w:rPr>
        <w:t>7</w:t>
      </w:r>
      <w:r w:rsidRPr="00062FFE">
        <w:rPr>
          <w:sz w:val="24"/>
          <w:szCs w:val="24"/>
        </w:rPr>
        <w:t xml:space="preserve"> млн. рублей </w:t>
      </w:r>
      <w:r w:rsidR="004B7E89" w:rsidRPr="00062FFE">
        <w:rPr>
          <w:sz w:val="24"/>
          <w:szCs w:val="24"/>
        </w:rPr>
        <w:t>(10</w:t>
      </w:r>
      <w:r w:rsidRPr="00062FFE">
        <w:rPr>
          <w:sz w:val="24"/>
          <w:szCs w:val="24"/>
        </w:rPr>
        <w:t>,</w:t>
      </w:r>
      <w:r w:rsidR="004B7E89" w:rsidRPr="00062FFE">
        <w:rPr>
          <w:sz w:val="24"/>
          <w:szCs w:val="24"/>
        </w:rPr>
        <w:t>1</w:t>
      </w:r>
      <w:r w:rsidRPr="00062FFE">
        <w:rPr>
          <w:sz w:val="24"/>
          <w:szCs w:val="24"/>
        </w:rPr>
        <w:t xml:space="preserve">%), физическую культуру и спорт </w:t>
      </w:r>
      <w:r w:rsidR="004B7E89" w:rsidRPr="00062FFE">
        <w:rPr>
          <w:sz w:val="24"/>
          <w:szCs w:val="24"/>
        </w:rPr>
        <w:t>83</w:t>
      </w:r>
      <w:r w:rsidRPr="00062FFE">
        <w:rPr>
          <w:sz w:val="24"/>
          <w:szCs w:val="24"/>
        </w:rPr>
        <w:t>,</w:t>
      </w:r>
      <w:r w:rsidR="004B7E89" w:rsidRPr="00062FFE">
        <w:rPr>
          <w:sz w:val="24"/>
          <w:szCs w:val="24"/>
        </w:rPr>
        <w:t>3</w:t>
      </w:r>
      <w:r w:rsidRPr="00062FFE">
        <w:rPr>
          <w:sz w:val="24"/>
          <w:szCs w:val="24"/>
        </w:rPr>
        <w:t xml:space="preserve"> млн. рублей (</w:t>
      </w:r>
      <w:r w:rsidR="004B7E89" w:rsidRPr="00062FFE">
        <w:rPr>
          <w:sz w:val="24"/>
          <w:szCs w:val="24"/>
        </w:rPr>
        <w:t>4</w:t>
      </w:r>
      <w:r w:rsidRPr="00062FFE">
        <w:rPr>
          <w:sz w:val="24"/>
          <w:szCs w:val="24"/>
        </w:rPr>
        <w:t>,</w:t>
      </w:r>
      <w:r w:rsidR="004B7E89" w:rsidRPr="00062FFE">
        <w:rPr>
          <w:sz w:val="24"/>
          <w:szCs w:val="24"/>
        </w:rPr>
        <w:t>7</w:t>
      </w:r>
      <w:r w:rsidRPr="00062FFE">
        <w:rPr>
          <w:sz w:val="24"/>
          <w:szCs w:val="24"/>
        </w:rPr>
        <w:t>%).</w:t>
      </w:r>
    </w:p>
    <w:p w:rsidR="00166162" w:rsidRPr="00062FFE" w:rsidRDefault="00166162" w:rsidP="00B63545">
      <w:pPr>
        <w:ind w:firstLine="709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276"/>
        <w:gridCol w:w="1276"/>
      </w:tblGrid>
      <w:tr w:rsidR="00264585" w:rsidRPr="00062FFE" w:rsidTr="00062FFE">
        <w:trPr>
          <w:trHeight w:val="343"/>
        </w:trPr>
        <w:tc>
          <w:tcPr>
            <w:tcW w:w="3397" w:type="dxa"/>
            <w:vMerge w:val="restart"/>
            <w:shd w:val="clear" w:color="auto" w:fill="auto"/>
          </w:tcPr>
          <w:p w:rsidR="00264585" w:rsidRPr="00062FFE" w:rsidRDefault="00264585" w:rsidP="00B635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4585" w:rsidRPr="00062FFE" w:rsidRDefault="00264585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4585" w:rsidRPr="00062FFE" w:rsidRDefault="00264585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2019 г.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4585" w:rsidRPr="00062FFE" w:rsidRDefault="00264585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январь - сентябрь</w:t>
            </w:r>
          </w:p>
        </w:tc>
      </w:tr>
      <w:tr w:rsidR="00264585" w:rsidRPr="00062FFE" w:rsidTr="00062FFE">
        <w:trPr>
          <w:trHeight w:val="544"/>
        </w:trPr>
        <w:tc>
          <w:tcPr>
            <w:tcW w:w="3397" w:type="dxa"/>
            <w:vMerge/>
            <w:shd w:val="clear" w:color="auto" w:fill="auto"/>
          </w:tcPr>
          <w:p w:rsidR="00264585" w:rsidRPr="00062FFE" w:rsidRDefault="00264585" w:rsidP="00B635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4585" w:rsidRPr="00062FFE" w:rsidRDefault="00264585" w:rsidP="00B635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4585" w:rsidRPr="00062FFE" w:rsidRDefault="00264585" w:rsidP="00B635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4585" w:rsidRPr="00062FFE" w:rsidRDefault="00264585" w:rsidP="00B63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585" w:rsidRPr="00062FFE" w:rsidRDefault="00264585" w:rsidP="00B6354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 xml:space="preserve">2020 г. </w:t>
            </w:r>
          </w:p>
        </w:tc>
      </w:tr>
      <w:tr w:rsidR="00264585" w:rsidRPr="00062FFE" w:rsidTr="00062FFE">
        <w:trPr>
          <w:trHeight w:val="528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Доходы бюджета, млн. рублей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2351,1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2386,5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2746,6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1900,2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1826,0</w:t>
            </w:r>
          </w:p>
        </w:tc>
      </w:tr>
      <w:tr w:rsidR="00264585" w:rsidRPr="00062FFE" w:rsidTr="00062FFE">
        <w:trPr>
          <w:trHeight w:val="309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104,9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96,1</w:t>
            </w:r>
          </w:p>
        </w:tc>
      </w:tr>
      <w:tr w:rsidR="00264585" w:rsidRPr="00062FFE" w:rsidTr="00062FFE">
        <w:trPr>
          <w:trHeight w:val="601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Собственные доходы, млн. рублей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1634,2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1565,2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1834,4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1207,5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1134,8</w:t>
            </w:r>
          </w:p>
        </w:tc>
      </w:tr>
      <w:tr w:rsidR="00264585" w:rsidRPr="00062FFE" w:rsidTr="00062FFE">
        <w:trPr>
          <w:trHeight w:val="253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95,8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117,9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94,0</w:t>
            </w:r>
          </w:p>
        </w:tc>
      </w:tr>
      <w:tr w:rsidR="00264585" w:rsidRPr="00062FFE" w:rsidTr="00062FFE">
        <w:trPr>
          <w:trHeight w:val="564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Уд. вес собственных доходов в общем объеме доходов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</w:p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</w:p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66,8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62,1</w:t>
            </w:r>
          </w:p>
        </w:tc>
      </w:tr>
      <w:tr w:rsidR="00264585" w:rsidRPr="00062FFE" w:rsidTr="00062FFE">
        <w:trPr>
          <w:trHeight w:val="518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2325,8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2397,4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2813,9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1811,6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1776,0</w:t>
            </w:r>
          </w:p>
        </w:tc>
      </w:tr>
      <w:tr w:rsidR="00264585" w:rsidRPr="00062FFE" w:rsidTr="00062FFE">
        <w:trPr>
          <w:trHeight w:val="467"/>
        </w:trPr>
        <w:tc>
          <w:tcPr>
            <w:tcW w:w="3397" w:type="dxa"/>
            <w:shd w:val="clear" w:color="auto" w:fill="auto"/>
          </w:tcPr>
          <w:p w:rsidR="00264585" w:rsidRPr="00062FFE" w:rsidRDefault="00264585" w:rsidP="00264585">
            <w:pPr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103,1</w:t>
            </w:r>
          </w:p>
        </w:tc>
        <w:tc>
          <w:tcPr>
            <w:tcW w:w="1134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115,9</w:t>
            </w:r>
          </w:p>
        </w:tc>
        <w:tc>
          <w:tcPr>
            <w:tcW w:w="1276" w:type="dxa"/>
            <w:shd w:val="clear" w:color="auto" w:fill="auto"/>
          </w:tcPr>
          <w:p w:rsidR="00264585" w:rsidRPr="00062FFE" w:rsidRDefault="00264585" w:rsidP="00264585">
            <w:pPr>
              <w:jc w:val="center"/>
              <w:rPr>
                <w:sz w:val="24"/>
                <w:szCs w:val="24"/>
              </w:rPr>
            </w:pPr>
            <w:r w:rsidRPr="00062FFE">
              <w:rPr>
                <w:sz w:val="24"/>
                <w:szCs w:val="24"/>
              </w:rPr>
              <w:t>98,0</w:t>
            </w:r>
          </w:p>
        </w:tc>
      </w:tr>
    </w:tbl>
    <w:p w:rsidR="00166162" w:rsidRPr="00062FFE" w:rsidRDefault="00166162" w:rsidP="00B63545">
      <w:pPr>
        <w:ind w:firstLine="720"/>
        <w:jc w:val="both"/>
        <w:rPr>
          <w:color w:val="000000"/>
          <w:sz w:val="24"/>
          <w:szCs w:val="24"/>
        </w:rPr>
      </w:pPr>
    </w:p>
    <w:p w:rsidR="00512901" w:rsidRPr="00062FFE" w:rsidRDefault="00512901" w:rsidP="00B63545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Увеличению поступлений в бюджет городского округа способствует эффективное использование муниципальной собственности, участие муниципального имущества в федеральных, республиканских программах.</w:t>
      </w:r>
    </w:p>
    <w:p w:rsidR="00512901" w:rsidRPr="00062FFE" w:rsidRDefault="00512901" w:rsidP="00B6354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 </w:t>
      </w:r>
      <w:r w:rsidRPr="00062FFE">
        <w:rPr>
          <w:b/>
          <w:color w:val="000000" w:themeColor="text1"/>
          <w:sz w:val="24"/>
          <w:szCs w:val="24"/>
        </w:rPr>
        <w:t>Развитие муниципальных услуг</w:t>
      </w:r>
    </w:p>
    <w:p w:rsidR="00512901" w:rsidRPr="00062FFE" w:rsidRDefault="00512901" w:rsidP="00B63545">
      <w:pPr>
        <w:shd w:val="clear" w:color="auto" w:fill="FFFFFF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 За январь-</w:t>
      </w:r>
      <w:r w:rsidR="009455F3" w:rsidRPr="00062FFE">
        <w:rPr>
          <w:color w:val="000000" w:themeColor="text1"/>
          <w:sz w:val="24"/>
          <w:szCs w:val="24"/>
        </w:rPr>
        <w:t>сентябр</w:t>
      </w:r>
      <w:r w:rsidRPr="00062FFE">
        <w:rPr>
          <w:color w:val="000000" w:themeColor="text1"/>
          <w:sz w:val="24"/>
          <w:szCs w:val="24"/>
        </w:rPr>
        <w:t>ь 20</w:t>
      </w:r>
      <w:r w:rsidR="004B7E89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 структурными подразделениями администрации городского округа и бюджетными учреждениями было оказано </w:t>
      </w:r>
      <w:r w:rsidR="005945DF" w:rsidRPr="00062FFE">
        <w:rPr>
          <w:color w:val="000000" w:themeColor="text1"/>
          <w:sz w:val="24"/>
          <w:szCs w:val="24"/>
        </w:rPr>
        <w:t>1</w:t>
      </w:r>
      <w:r w:rsidR="004B7E89" w:rsidRPr="00062FFE">
        <w:rPr>
          <w:color w:val="000000" w:themeColor="text1"/>
          <w:sz w:val="24"/>
          <w:szCs w:val="24"/>
        </w:rPr>
        <w:t>1</w:t>
      </w:r>
      <w:r w:rsidR="005945DF" w:rsidRPr="00062FFE">
        <w:rPr>
          <w:color w:val="000000" w:themeColor="text1"/>
          <w:sz w:val="24"/>
          <w:szCs w:val="24"/>
        </w:rPr>
        <w:t>,</w:t>
      </w:r>
      <w:r w:rsidR="004B7E89" w:rsidRPr="00062FFE">
        <w:rPr>
          <w:color w:val="000000" w:themeColor="text1"/>
          <w:sz w:val="24"/>
          <w:szCs w:val="24"/>
        </w:rPr>
        <w:t xml:space="preserve">48 </w:t>
      </w:r>
      <w:r w:rsidRPr="00062FFE">
        <w:rPr>
          <w:color w:val="000000" w:themeColor="text1"/>
          <w:sz w:val="24"/>
          <w:szCs w:val="24"/>
        </w:rPr>
        <w:t xml:space="preserve">тыс. муниципальных услуг, из которых </w:t>
      </w:r>
      <w:r w:rsidR="004B7E89" w:rsidRPr="00062FFE">
        <w:rPr>
          <w:color w:val="000000" w:themeColor="text1"/>
          <w:sz w:val="24"/>
          <w:szCs w:val="24"/>
        </w:rPr>
        <w:t>1,9</w:t>
      </w:r>
      <w:r w:rsidRPr="00062FFE">
        <w:rPr>
          <w:color w:val="000000" w:themeColor="text1"/>
          <w:sz w:val="24"/>
          <w:szCs w:val="24"/>
        </w:rPr>
        <w:t xml:space="preserve"> тыс. услуг предоставлены через РГАУ МФЦ, </w:t>
      </w:r>
      <w:r w:rsidR="000C350A" w:rsidRPr="00062FFE">
        <w:rPr>
          <w:color w:val="000000" w:themeColor="text1"/>
          <w:sz w:val="24"/>
          <w:szCs w:val="24"/>
        </w:rPr>
        <w:t>2</w:t>
      </w:r>
      <w:r w:rsidR="009455F3" w:rsidRPr="00062FFE">
        <w:rPr>
          <w:color w:val="000000" w:themeColor="text1"/>
          <w:sz w:val="24"/>
          <w:szCs w:val="24"/>
        </w:rPr>
        <w:t>,</w:t>
      </w:r>
      <w:r w:rsidR="000C350A" w:rsidRPr="00062FFE">
        <w:rPr>
          <w:color w:val="000000" w:themeColor="text1"/>
          <w:sz w:val="24"/>
          <w:szCs w:val="24"/>
        </w:rPr>
        <w:t>1</w:t>
      </w:r>
      <w:r w:rsidRPr="00062FFE">
        <w:rPr>
          <w:color w:val="000000" w:themeColor="text1"/>
          <w:sz w:val="24"/>
          <w:szCs w:val="24"/>
        </w:rPr>
        <w:t xml:space="preserve"> тыс. услуг через структурные подразделения администрации городского округа и бюджетные учреждения, </w:t>
      </w:r>
      <w:r w:rsidR="000C350A" w:rsidRPr="00062FFE">
        <w:rPr>
          <w:color w:val="000000" w:themeColor="text1"/>
          <w:sz w:val="24"/>
          <w:szCs w:val="24"/>
        </w:rPr>
        <w:t>7</w:t>
      </w:r>
      <w:r w:rsidR="005945DF" w:rsidRPr="00062FFE">
        <w:rPr>
          <w:color w:val="000000" w:themeColor="text1"/>
          <w:sz w:val="24"/>
          <w:szCs w:val="24"/>
        </w:rPr>
        <w:t>,</w:t>
      </w:r>
      <w:r w:rsidR="000C350A" w:rsidRPr="00062FFE">
        <w:rPr>
          <w:color w:val="000000" w:themeColor="text1"/>
          <w:sz w:val="24"/>
          <w:szCs w:val="24"/>
        </w:rPr>
        <w:t>5</w:t>
      </w:r>
      <w:r w:rsidRPr="00062FFE">
        <w:rPr>
          <w:color w:val="000000" w:themeColor="text1"/>
          <w:sz w:val="24"/>
          <w:szCs w:val="24"/>
        </w:rPr>
        <w:t xml:space="preserve"> посредством </w:t>
      </w:r>
      <w:r w:rsidRPr="00062FFE">
        <w:rPr>
          <w:color w:val="000000" w:themeColor="text1"/>
          <w:sz w:val="24"/>
          <w:szCs w:val="24"/>
          <w:lang w:val="en-US"/>
        </w:rPr>
        <w:t>VipNet</w:t>
      </w:r>
      <w:r w:rsidRPr="00062FFE">
        <w:rPr>
          <w:color w:val="000000" w:themeColor="text1"/>
          <w:sz w:val="24"/>
          <w:szCs w:val="24"/>
        </w:rPr>
        <w:t xml:space="preserve"> и электронном виде.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:rsidR="00512901" w:rsidRPr="00062FFE" w:rsidRDefault="00512901" w:rsidP="00B63545">
      <w:pPr>
        <w:ind w:firstLine="709"/>
        <w:rPr>
          <w:b/>
          <w:color w:val="000000" w:themeColor="text1"/>
          <w:sz w:val="24"/>
          <w:szCs w:val="24"/>
        </w:rPr>
      </w:pPr>
      <w:r w:rsidRPr="00062FFE">
        <w:rPr>
          <w:b/>
          <w:color w:val="000000" w:themeColor="text1"/>
          <w:sz w:val="24"/>
          <w:szCs w:val="24"/>
        </w:rPr>
        <w:t>Развитие контрактной системы в сфере закупок товаров, работ, услуг для обеспечения муниципальных нужд</w:t>
      </w:r>
    </w:p>
    <w:p w:rsidR="00512901" w:rsidRPr="00062FFE" w:rsidRDefault="00512901" w:rsidP="00B63545">
      <w:pPr>
        <w:ind w:firstLine="709"/>
        <w:jc w:val="both"/>
        <w:rPr>
          <w:rStyle w:val="a6"/>
          <w:b w:val="0"/>
          <w:color w:val="000000" w:themeColor="text1"/>
          <w:sz w:val="24"/>
          <w:szCs w:val="24"/>
        </w:rPr>
      </w:pPr>
      <w:r w:rsidRPr="00062FFE">
        <w:rPr>
          <w:rStyle w:val="a6"/>
          <w:b w:val="0"/>
          <w:color w:val="000000" w:themeColor="text1"/>
          <w:sz w:val="24"/>
          <w:szCs w:val="24"/>
        </w:rPr>
        <w:t>В соответствии с</w:t>
      </w:r>
      <w:r w:rsidRPr="00062FFE">
        <w:rPr>
          <w:rStyle w:val="a6"/>
          <w:color w:val="000000" w:themeColor="text1"/>
          <w:sz w:val="24"/>
          <w:szCs w:val="24"/>
        </w:rPr>
        <w:t xml:space="preserve"> </w:t>
      </w:r>
      <w:r w:rsidRPr="00062FFE">
        <w:rPr>
          <w:color w:val="000000" w:themeColor="text1"/>
          <w:sz w:val="24"/>
          <w:szCs w:val="24"/>
        </w:rPr>
        <w:t xml:space="preserve">Федеральным законом от 05.04.2013 №44-ФЗ "О контрактной системе в сфере закупок товаров, работ, услуг для обеспечения государственных и муниципальных нужд" в </w:t>
      </w:r>
      <w:r w:rsidRPr="00062FFE">
        <w:rPr>
          <w:rStyle w:val="a6"/>
          <w:b w:val="0"/>
          <w:color w:val="000000" w:themeColor="text1"/>
          <w:sz w:val="24"/>
          <w:szCs w:val="24"/>
        </w:rPr>
        <w:t>России создана и функционирует глобальная контрактная система государственных и муниципальных закупок, пронизывающая все сферы экономики.</w:t>
      </w:r>
    </w:p>
    <w:p w:rsidR="00512901" w:rsidRPr="00062FFE" w:rsidRDefault="00512901" w:rsidP="00B63545">
      <w:pPr>
        <w:ind w:firstLine="709"/>
        <w:jc w:val="both"/>
        <w:rPr>
          <w:rStyle w:val="a6"/>
          <w:b w:val="0"/>
          <w:color w:val="000000" w:themeColor="text1"/>
          <w:sz w:val="24"/>
          <w:szCs w:val="24"/>
        </w:rPr>
      </w:pP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В </w:t>
      </w:r>
      <w:r w:rsidR="00CA3450" w:rsidRPr="00062FFE">
        <w:rPr>
          <w:rStyle w:val="a6"/>
          <w:b w:val="0"/>
          <w:color w:val="000000" w:themeColor="text1"/>
          <w:sz w:val="24"/>
          <w:szCs w:val="24"/>
        </w:rPr>
        <w:t>январе-сентябре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 20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20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 года МКУ «Центр муниципальных закупок» обеспечило проведение закупок для нужд 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57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 муниципальных заказчиков. </w:t>
      </w:r>
      <w:r w:rsidR="00CA3450" w:rsidRPr="00062FFE">
        <w:rPr>
          <w:rStyle w:val="a6"/>
          <w:b w:val="0"/>
          <w:color w:val="000000" w:themeColor="text1"/>
          <w:sz w:val="24"/>
          <w:szCs w:val="24"/>
        </w:rPr>
        <w:t>П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роведено </w:t>
      </w:r>
      <w:r w:rsidR="005945DF" w:rsidRPr="00062FFE">
        <w:rPr>
          <w:rStyle w:val="a6"/>
          <w:b w:val="0"/>
          <w:color w:val="000000" w:themeColor="text1"/>
          <w:sz w:val="24"/>
          <w:szCs w:val="24"/>
        </w:rPr>
        <w:t>2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0</w:t>
      </w:r>
      <w:r w:rsidR="005945DF" w:rsidRPr="00062FFE">
        <w:rPr>
          <w:rStyle w:val="a6"/>
          <w:b w:val="0"/>
          <w:color w:val="000000" w:themeColor="text1"/>
          <w:sz w:val="24"/>
          <w:szCs w:val="24"/>
        </w:rPr>
        <w:t>5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 закуп</w:t>
      </w:r>
      <w:r w:rsidR="00CA3450" w:rsidRPr="00062FFE">
        <w:rPr>
          <w:rStyle w:val="a6"/>
          <w:b w:val="0"/>
          <w:color w:val="000000" w:themeColor="text1"/>
          <w:sz w:val="24"/>
          <w:szCs w:val="24"/>
        </w:rPr>
        <w:t>о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к на сумму 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413</w:t>
      </w:r>
      <w:r w:rsidR="005945DF" w:rsidRPr="00062FFE">
        <w:rPr>
          <w:rStyle w:val="a6"/>
          <w:b w:val="0"/>
          <w:color w:val="000000" w:themeColor="text1"/>
          <w:sz w:val="24"/>
          <w:szCs w:val="24"/>
        </w:rPr>
        <w:t>,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2</w:t>
      </w:r>
      <w:r w:rsidRPr="00062FFE">
        <w:rPr>
          <w:rStyle w:val="a6"/>
          <w:b w:val="0"/>
          <w:color w:val="000000" w:themeColor="text1"/>
          <w:sz w:val="24"/>
          <w:szCs w:val="24"/>
        </w:rPr>
        <w:t xml:space="preserve"> млн. рублей</w:t>
      </w:r>
      <w:r w:rsidR="00B73BED" w:rsidRPr="00062FFE">
        <w:rPr>
          <w:rStyle w:val="a6"/>
          <w:b w:val="0"/>
          <w:color w:val="000000" w:themeColor="text1"/>
          <w:sz w:val="24"/>
          <w:szCs w:val="24"/>
        </w:rPr>
        <w:t xml:space="preserve"> (справочно: январь-сентябрь 201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9</w:t>
      </w:r>
      <w:r w:rsidR="00B73BED" w:rsidRPr="00062FFE">
        <w:rPr>
          <w:rStyle w:val="a6"/>
          <w:b w:val="0"/>
          <w:color w:val="000000" w:themeColor="text1"/>
          <w:sz w:val="24"/>
          <w:szCs w:val="24"/>
        </w:rPr>
        <w:t xml:space="preserve"> года – 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215</w:t>
      </w:r>
      <w:r w:rsidR="00B73BED" w:rsidRPr="00062FFE">
        <w:rPr>
          <w:rStyle w:val="a6"/>
          <w:b w:val="0"/>
          <w:color w:val="000000" w:themeColor="text1"/>
          <w:sz w:val="24"/>
          <w:szCs w:val="24"/>
        </w:rPr>
        <w:t xml:space="preserve"> закупок на сумму 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br/>
        <w:t>59</w:t>
      </w:r>
      <w:r w:rsidR="005945DF" w:rsidRPr="00062FFE">
        <w:rPr>
          <w:rStyle w:val="a6"/>
          <w:b w:val="0"/>
          <w:color w:val="000000" w:themeColor="text1"/>
          <w:sz w:val="24"/>
          <w:szCs w:val="24"/>
        </w:rPr>
        <w:t>8,</w:t>
      </w:r>
      <w:r w:rsidR="000410CF" w:rsidRPr="00062FFE">
        <w:rPr>
          <w:rStyle w:val="a6"/>
          <w:b w:val="0"/>
          <w:color w:val="000000" w:themeColor="text1"/>
          <w:sz w:val="24"/>
          <w:szCs w:val="24"/>
        </w:rPr>
        <w:t>6</w:t>
      </w:r>
      <w:r w:rsidR="00B73BED" w:rsidRPr="00062FFE">
        <w:rPr>
          <w:rStyle w:val="a6"/>
          <w:b w:val="0"/>
          <w:color w:val="000000" w:themeColor="text1"/>
          <w:sz w:val="24"/>
          <w:szCs w:val="24"/>
        </w:rPr>
        <w:t xml:space="preserve"> млн. рублей)</w:t>
      </w:r>
      <w:r w:rsidRPr="00062FFE">
        <w:rPr>
          <w:rStyle w:val="a6"/>
          <w:b w:val="0"/>
          <w:color w:val="000000" w:themeColor="text1"/>
          <w:sz w:val="24"/>
          <w:szCs w:val="24"/>
        </w:rPr>
        <w:t>: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- </w:t>
      </w:r>
      <w:r w:rsidR="005945DF" w:rsidRPr="00062FFE">
        <w:rPr>
          <w:color w:val="000000" w:themeColor="text1"/>
          <w:sz w:val="24"/>
          <w:szCs w:val="24"/>
        </w:rPr>
        <w:t xml:space="preserve"> открытыми </w:t>
      </w:r>
      <w:r w:rsidRPr="00062FFE">
        <w:rPr>
          <w:color w:val="000000" w:themeColor="text1"/>
          <w:sz w:val="24"/>
          <w:szCs w:val="24"/>
        </w:rPr>
        <w:t>конкурсами</w:t>
      </w:r>
      <w:r w:rsidR="00B73BED" w:rsidRPr="00062FFE">
        <w:rPr>
          <w:color w:val="000000" w:themeColor="text1"/>
          <w:sz w:val="24"/>
          <w:szCs w:val="24"/>
        </w:rPr>
        <w:t xml:space="preserve"> </w:t>
      </w:r>
      <w:r w:rsidRPr="00062FFE">
        <w:rPr>
          <w:color w:val="000000" w:themeColor="text1"/>
          <w:sz w:val="24"/>
          <w:szCs w:val="24"/>
        </w:rPr>
        <w:t>– 0</w:t>
      </w:r>
      <w:r w:rsidR="005C73FF" w:rsidRPr="00062FFE">
        <w:rPr>
          <w:color w:val="000000" w:themeColor="text1"/>
          <w:sz w:val="24"/>
          <w:szCs w:val="24"/>
        </w:rPr>
        <w:t>,5</w:t>
      </w:r>
      <w:r w:rsidRPr="00062FFE">
        <w:rPr>
          <w:color w:val="000000" w:themeColor="text1"/>
          <w:sz w:val="24"/>
          <w:szCs w:val="24"/>
        </w:rPr>
        <w:t>%;</w:t>
      </w:r>
    </w:p>
    <w:p w:rsidR="005C73FF" w:rsidRPr="00062FFE" w:rsidRDefault="005C73FF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>- конкурсами с ограниченным участием – 0,5%;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- электронными аукционами – </w:t>
      </w:r>
      <w:r w:rsidR="005C73FF" w:rsidRPr="00062FFE">
        <w:rPr>
          <w:color w:val="000000" w:themeColor="text1"/>
          <w:sz w:val="24"/>
          <w:szCs w:val="24"/>
        </w:rPr>
        <w:t>99</w:t>
      </w:r>
      <w:r w:rsidR="005945DF" w:rsidRPr="00062FFE">
        <w:rPr>
          <w:color w:val="000000" w:themeColor="text1"/>
          <w:sz w:val="24"/>
          <w:szCs w:val="24"/>
        </w:rPr>
        <w:t>,</w:t>
      </w:r>
      <w:r w:rsidR="005C73FF" w:rsidRPr="00062FFE">
        <w:rPr>
          <w:color w:val="000000" w:themeColor="text1"/>
          <w:sz w:val="24"/>
          <w:szCs w:val="24"/>
        </w:rPr>
        <w:t>0%</w:t>
      </w:r>
      <w:r w:rsidRPr="00062FFE">
        <w:rPr>
          <w:color w:val="000000" w:themeColor="text1"/>
          <w:sz w:val="24"/>
          <w:szCs w:val="24"/>
        </w:rPr>
        <w:t>.</w:t>
      </w:r>
    </w:p>
    <w:p w:rsidR="00512901" w:rsidRPr="00062FFE" w:rsidRDefault="00512901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color w:val="000000" w:themeColor="text1"/>
          <w:sz w:val="24"/>
          <w:szCs w:val="24"/>
        </w:rPr>
        <w:t xml:space="preserve">Осуществление закупок конкурентными способами позволило сэкономить </w:t>
      </w:r>
      <w:r w:rsidR="005C73FF" w:rsidRPr="00062FFE">
        <w:rPr>
          <w:color w:val="000000" w:themeColor="text1"/>
          <w:sz w:val="24"/>
          <w:szCs w:val="24"/>
        </w:rPr>
        <w:t>53</w:t>
      </w:r>
      <w:r w:rsidR="005945DF" w:rsidRPr="00062FFE">
        <w:rPr>
          <w:color w:val="000000" w:themeColor="text1"/>
          <w:sz w:val="24"/>
          <w:szCs w:val="24"/>
        </w:rPr>
        <w:t>,</w:t>
      </w:r>
      <w:r w:rsidR="005C73FF" w:rsidRPr="00062FFE">
        <w:rPr>
          <w:color w:val="000000" w:themeColor="text1"/>
          <w:sz w:val="24"/>
          <w:szCs w:val="24"/>
        </w:rPr>
        <w:t>4</w:t>
      </w:r>
      <w:r w:rsidRPr="00062FFE">
        <w:rPr>
          <w:color w:val="000000" w:themeColor="text1"/>
          <w:sz w:val="24"/>
          <w:szCs w:val="24"/>
        </w:rPr>
        <w:t xml:space="preserve"> млн. рублей бюджетных средств, что составило </w:t>
      </w:r>
      <w:r w:rsidR="005945DF" w:rsidRPr="00062FFE">
        <w:rPr>
          <w:color w:val="000000" w:themeColor="text1"/>
          <w:sz w:val="24"/>
          <w:szCs w:val="24"/>
        </w:rPr>
        <w:t>1</w:t>
      </w:r>
      <w:r w:rsidR="005C73FF" w:rsidRPr="00062FFE">
        <w:rPr>
          <w:color w:val="000000" w:themeColor="text1"/>
          <w:sz w:val="24"/>
          <w:szCs w:val="24"/>
        </w:rPr>
        <w:t>3</w:t>
      </w:r>
      <w:r w:rsidR="005945DF" w:rsidRPr="00062FFE">
        <w:rPr>
          <w:color w:val="000000" w:themeColor="text1"/>
          <w:sz w:val="24"/>
          <w:szCs w:val="24"/>
        </w:rPr>
        <w:t>,</w:t>
      </w:r>
      <w:r w:rsidR="005C73FF" w:rsidRPr="00062FFE">
        <w:rPr>
          <w:color w:val="000000" w:themeColor="text1"/>
          <w:sz w:val="24"/>
          <w:szCs w:val="24"/>
        </w:rPr>
        <w:t>3</w:t>
      </w:r>
      <w:r w:rsidR="007055D3" w:rsidRPr="00062FFE">
        <w:rPr>
          <w:color w:val="000000" w:themeColor="text1"/>
          <w:sz w:val="24"/>
          <w:szCs w:val="24"/>
        </w:rPr>
        <w:t>% от</w:t>
      </w:r>
      <w:r w:rsidR="005945DF" w:rsidRPr="00062FFE">
        <w:rPr>
          <w:color w:val="000000" w:themeColor="text1"/>
          <w:sz w:val="24"/>
          <w:szCs w:val="24"/>
        </w:rPr>
        <w:t xml:space="preserve"> </w:t>
      </w:r>
      <w:r w:rsidRPr="00062FFE">
        <w:rPr>
          <w:color w:val="000000" w:themeColor="text1"/>
          <w:sz w:val="24"/>
          <w:szCs w:val="24"/>
        </w:rPr>
        <w:t>суммы размещенного заказа в отчетном периоде 20</w:t>
      </w:r>
      <w:r w:rsidR="005C73FF" w:rsidRPr="00062FFE">
        <w:rPr>
          <w:color w:val="000000" w:themeColor="text1"/>
          <w:sz w:val="24"/>
          <w:szCs w:val="24"/>
        </w:rPr>
        <w:t>20</w:t>
      </w:r>
      <w:r w:rsidRPr="00062FFE">
        <w:rPr>
          <w:color w:val="000000" w:themeColor="text1"/>
          <w:sz w:val="24"/>
          <w:szCs w:val="24"/>
        </w:rPr>
        <w:t xml:space="preserve"> года.</w:t>
      </w:r>
    </w:p>
    <w:p w:rsidR="005C73FF" w:rsidRPr="00B63545" w:rsidRDefault="005C73FF" w:rsidP="00B63545">
      <w:pPr>
        <w:ind w:firstLine="709"/>
        <w:jc w:val="both"/>
        <w:rPr>
          <w:color w:val="000000" w:themeColor="text1"/>
          <w:sz w:val="24"/>
          <w:szCs w:val="24"/>
        </w:rPr>
      </w:pPr>
      <w:r w:rsidRPr="00062FFE">
        <w:rPr>
          <w:bCs/>
          <w:sz w:val="24"/>
          <w:szCs w:val="24"/>
        </w:rPr>
        <w:t>Доля заключенных контрактов с субъектами малого предпринимательства по процедурам торгов, проведенным для субъектов малого предпринимательства в контрактной системе в сфере закупок товаров, работ, услуг для обеспечения муниципальных нужд за текущий год составила 41,0 %.</w:t>
      </w:r>
    </w:p>
    <w:p w:rsidR="00F33DEB" w:rsidRPr="00B63545" w:rsidRDefault="00F33DEB" w:rsidP="00B63545">
      <w:pPr>
        <w:ind w:firstLine="709"/>
        <w:jc w:val="both"/>
        <w:rPr>
          <w:color w:val="000000" w:themeColor="text1"/>
          <w:sz w:val="24"/>
          <w:szCs w:val="24"/>
        </w:rPr>
      </w:pPr>
    </w:p>
    <w:p w:rsidR="00F33DEB" w:rsidRPr="00B63545" w:rsidRDefault="00F33DEB" w:rsidP="00B63545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F33DEB" w:rsidRPr="00B63545" w:rsidSect="00B63545">
      <w:footerReference w:type="default" r:id="rId10"/>
      <w:pgSz w:w="11906" w:h="16838"/>
      <w:pgMar w:top="993" w:right="707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85" w:rsidRDefault="00B73985" w:rsidP="00B63545">
      <w:r>
        <w:separator/>
      </w:r>
    </w:p>
  </w:endnote>
  <w:endnote w:type="continuationSeparator" w:id="0">
    <w:p w:rsidR="00B73985" w:rsidRDefault="00B73985" w:rsidP="00B6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200219"/>
      <w:docPartObj>
        <w:docPartGallery w:val="Page Numbers (Bottom of Page)"/>
        <w:docPartUnique/>
      </w:docPartObj>
    </w:sdtPr>
    <w:sdtEndPr/>
    <w:sdtContent>
      <w:p w:rsidR="004B4517" w:rsidRDefault="004B451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7A">
          <w:rPr>
            <w:noProof/>
          </w:rPr>
          <w:t>16</w:t>
        </w:r>
        <w:r>
          <w:fldChar w:fldCharType="end"/>
        </w:r>
      </w:p>
    </w:sdtContent>
  </w:sdt>
  <w:p w:rsidR="004B4517" w:rsidRDefault="004B451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85" w:rsidRDefault="00B73985" w:rsidP="00B63545">
      <w:r>
        <w:separator/>
      </w:r>
    </w:p>
  </w:footnote>
  <w:footnote w:type="continuationSeparator" w:id="0">
    <w:p w:rsidR="00B73985" w:rsidRDefault="00B73985" w:rsidP="00B6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00"/>
    <w:multiLevelType w:val="hybridMultilevel"/>
    <w:tmpl w:val="A950F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47572D"/>
    <w:multiLevelType w:val="hybridMultilevel"/>
    <w:tmpl w:val="23B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94E88"/>
    <w:multiLevelType w:val="hybridMultilevel"/>
    <w:tmpl w:val="EBE2EAD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480098"/>
    <w:multiLevelType w:val="hybridMultilevel"/>
    <w:tmpl w:val="8CF64382"/>
    <w:lvl w:ilvl="0" w:tplc="7C5437F8">
      <w:start w:val="3"/>
      <w:numFmt w:val="bullet"/>
      <w:lvlText w:val=""/>
      <w:lvlJc w:val="left"/>
      <w:pPr>
        <w:ind w:left="13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AF0C8D"/>
    <w:multiLevelType w:val="multilevel"/>
    <w:tmpl w:val="803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A012F"/>
    <w:multiLevelType w:val="hybridMultilevel"/>
    <w:tmpl w:val="32E4D18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DE70C83"/>
    <w:multiLevelType w:val="hybridMultilevel"/>
    <w:tmpl w:val="62364930"/>
    <w:lvl w:ilvl="0" w:tplc="446A0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E5E81"/>
    <w:multiLevelType w:val="hybridMultilevel"/>
    <w:tmpl w:val="99BAEABE"/>
    <w:lvl w:ilvl="0" w:tplc="7CD47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1"/>
    <w:rsid w:val="00012BAA"/>
    <w:rsid w:val="00020CF6"/>
    <w:rsid w:val="000410CF"/>
    <w:rsid w:val="00045F0A"/>
    <w:rsid w:val="00061E89"/>
    <w:rsid w:val="00062FFE"/>
    <w:rsid w:val="00063DE7"/>
    <w:rsid w:val="00071815"/>
    <w:rsid w:val="00073C38"/>
    <w:rsid w:val="00074D90"/>
    <w:rsid w:val="00080DD5"/>
    <w:rsid w:val="00082020"/>
    <w:rsid w:val="00084065"/>
    <w:rsid w:val="000978AA"/>
    <w:rsid w:val="000A0891"/>
    <w:rsid w:val="000A288F"/>
    <w:rsid w:val="000A33DA"/>
    <w:rsid w:val="000A3411"/>
    <w:rsid w:val="000A45ED"/>
    <w:rsid w:val="000C350A"/>
    <w:rsid w:val="000F55C8"/>
    <w:rsid w:val="00142C34"/>
    <w:rsid w:val="0015340C"/>
    <w:rsid w:val="00153585"/>
    <w:rsid w:val="00160615"/>
    <w:rsid w:val="00160DB8"/>
    <w:rsid w:val="00162069"/>
    <w:rsid w:val="00166162"/>
    <w:rsid w:val="00175DA2"/>
    <w:rsid w:val="001826C7"/>
    <w:rsid w:val="00195C97"/>
    <w:rsid w:val="001A3288"/>
    <w:rsid w:val="001B1CD1"/>
    <w:rsid w:val="001B4E89"/>
    <w:rsid w:val="001B74C4"/>
    <w:rsid w:val="001C0071"/>
    <w:rsid w:val="001C5FD8"/>
    <w:rsid w:val="001D4DEB"/>
    <w:rsid w:val="001E3261"/>
    <w:rsid w:val="001F7755"/>
    <w:rsid w:val="0020282A"/>
    <w:rsid w:val="002139FB"/>
    <w:rsid w:val="002141A9"/>
    <w:rsid w:val="0021530B"/>
    <w:rsid w:val="0021750A"/>
    <w:rsid w:val="00223DE8"/>
    <w:rsid w:val="0023315D"/>
    <w:rsid w:val="00235019"/>
    <w:rsid w:val="00241E7E"/>
    <w:rsid w:val="00243285"/>
    <w:rsid w:val="00246190"/>
    <w:rsid w:val="002623D8"/>
    <w:rsid w:val="00264585"/>
    <w:rsid w:val="0027456B"/>
    <w:rsid w:val="002842C7"/>
    <w:rsid w:val="002933BC"/>
    <w:rsid w:val="002A27FC"/>
    <w:rsid w:val="002A610C"/>
    <w:rsid w:val="002B4E77"/>
    <w:rsid w:val="002C08D4"/>
    <w:rsid w:val="002C62CE"/>
    <w:rsid w:val="002D2DBA"/>
    <w:rsid w:val="002D4586"/>
    <w:rsid w:val="002D793C"/>
    <w:rsid w:val="002F41E5"/>
    <w:rsid w:val="00304525"/>
    <w:rsid w:val="00311525"/>
    <w:rsid w:val="003157F6"/>
    <w:rsid w:val="003168DE"/>
    <w:rsid w:val="00333052"/>
    <w:rsid w:val="0033664E"/>
    <w:rsid w:val="0034458A"/>
    <w:rsid w:val="00346F6C"/>
    <w:rsid w:val="00347601"/>
    <w:rsid w:val="00347BF7"/>
    <w:rsid w:val="00352A89"/>
    <w:rsid w:val="00357D51"/>
    <w:rsid w:val="003619A9"/>
    <w:rsid w:val="00381BC6"/>
    <w:rsid w:val="003F2C4A"/>
    <w:rsid w:val="003F6391"/>
    <w:rsid w:val="00411F17"/>
    <w:rsid w:val="00411FF2"/>
    <w:rsid w:val="00412637"/>
    <w:rsid w:val="0042067A"/>
    <w:rsid w:val="004207AB"/>
    <w:rsid w:val="00427B94"/>
    <w:rsid w:val="00434E78"/>
    <w:rsid w:val="00443E44"/>
    <w:rsid w:val="00450F1E"/>
    <w:rsid w:val="00451FA0"/>
    <w:rsid w:val="00453D9F"/>
    <w:rsid w:val="00457C6D"/>
    <w:rsid w:val="004650FA"/>
    <w:rsid w:val="004816AD"/>
    <w:rsid w:val="00481959"/>
    <w:rsid w:val="004845C5"/>
    <w:rsid w:val="004B4517"/>
    <w:rsid w:val="004B7600"/>
    <w:rsid w:val="004B7E89"/>
    <w:rsid w:val="004E0DF8"/>
    <w:rsid w:val="004E4291"/>
    <w:rsid w:val="004F047F"/>
    <w:rsid w:val="00505927"/>
    <w:rsid w:val="0050656E"/>
    <w:rsid w:val="00512901"/>
    <w:rsid w:val="0052401B"/>
    <w:rsid w:val="00526A87"/>
    <w:rsid w:val="00527461"/>
    <w:rsid w:val="00530BF5"/>
    <w:rsid w:val="00534DB9"/>
    <w:rsid w:val="0054737F"/>
    <w:rsid w:val="005572EC"/>
    <w:rsid w:val="00557C8F"/>
    <w:rsid w:val="00575F6C"/>
    <w:rsid w:val="0058051A"/>
    <w:rsid w:val="00583ACF"/>
    <w:rsid w:val="0058457D"/>
    <w:rsid w:val="005872B5"/>
    <w:rsid w:val="00590808"/>
    <w:rsid w:val="005945DF"/>
    <w:rsid w:val="005A0527"/>
    <w:rsid w:val="005C220F"/>
    <w:rsid w:val="005C4CB6"/>
    <w:rsid w:val="005C73FF"/>
    <w:rsid w:val="005D28B1"/>
    <w:rsid w:val="005E4089"/>
    <w:rsid w:val="005E5281"/>
    <w:rsid w:val="005F259A"/>
    <w:rsid w:val="005F5BFA"/>
    <w:rsid w:val="005F642F"/>
    <w:rsid w:val="00601BEE"/>
    <w:rsid w:val="00612BA3"/>
    <w:rsid w:val="0061320D"/>
    <w:rsid w:val="0061456A"/>
    <w:rsid w:val="006212D2"/>
    <w:rsid w:val="00625EF6"/>
    <w:rsid w:val="006435A8"/>
    <w:rsid w:val="006632D0"/>
    <w:rsid w:val="0066383B"/>
    <w:rsid w:val="00681240"/>
    <w:rsid w:val="00682081"/>
    <w:rsid w:val="0068246D"/>
    <w:rsid w:val="0068380A"/>
    <w:rsid w:val="006925FA"/>
    <w:rsid w:val="00694B76"/>
    <w:rsid w:val="006A07B2"/>
    <w:rsid w:val="006A473E"/>
    <w:rsid w:val="006B4723"/>
    <w:rsid w:val="006C7859"/>
    <w:rsid w:val="006D3297"/>
    <w:rsid w:val="006D6EED"/>
    <w:rsid w:val="006E3A7B"/>
    <w:rsid w:val="006F2B18"/>
    <w:rsid w:val="00701200"/>
    <w:rsid w:val="007055D3"/>
    <w:rsid w:val="00705A88"/>
    <w:rsid w:val="007069C9"/>
    <w:rsid w:val="00713138"/>
    <w:rsid w:val="0072632D"/>
    <w:rsid w:val="00740F07"/>
    <w:rsid w:val="00753699"/>
    <w:rsid w:val="007767F6"/>
    <w:rsid w:val="007771C7"/>
    <w:rsid w:val="007856E6"/>
    <w:rsid w:val="00794F3F"/>
    <w:rsid w:val="007D358F"/>
    <w:rsid w:val="007D72CB"/>
    <w:rsid w:val="007E62BE"/>
    <w:rsid w:val="007F2130"/>
    <w:rsid w:val="007F715B"/>
    <w:rsid w:val="007F7A82"/>
    <w:rsid w:val="008006EE"/>
    <w:rsid w:val="00810F4E"/>
    <w:rsid w:val="008149D8"/>
    <w:rsid w:val="00815030"/>
    <w:rsid w:val="00816070"/>
    <w:rsid w:val="0082038A"/>
    <w:rsid w:val="00833C22"/>
    <w:rsid w:val="00840F32"/>
    <w:rsid w:val="00847F0F"/>
    <w:rsid w:val="0085628F"/>
    <w:rsid w:val="00857586"/>
    <w:rsid w:val="008602F8"/>
    <w:rsid w:val="00861978"/>
    <w:rsid w:val="00863230"/>
    <w:rsid w:val="0087012F"/>
    <w:rsid w:val="00877B50"/>
    <w:rsid w:val="008A2646"/>
    <w:rsid w:val="008A28D4"/>
    <w:rsid w:val="008B74FE"/>
    <w:rsid w:val="008D4742"/>
    <w:rsid w:val="008D69FE"/>
    <w:rsid w:val="008E1BB1"/>
    <w:rsid w:val="00905465"/>
    <w:rsid w:val="00905D74"/>
    <w:rsid w:val="00921A06"/>
    <w:rsid w:val="00943A08"/>
    <w:rsid w:val="009455F3"/>
    <w:rsid w:val="00960D8B"/>
    <w:rsid w:val="00971C2C"/>
    <w:rsid w:val="009906B3"/>
    <w:rsid w:val="00991DD3"/>
    <w:rsid w:val="009A7B30"/>
    <w:rsid w:val="009B3A51"/>
    <w:rsid w:val="009B651F"/>
    <w:rsid w:val="009C357A"/>
    <w:rsid w:val="00A05C77"/>
    <w:rsid w:val="00A06425"/>
    <w:rsid w:val="00A117BF"/>
    <w:rsid w:val="00A160EC"/>
    <w:rsid w:val="00A176EC"/>
    <w:rsid w:val="00A21A50"/>
    <w:rsid w:val="00A24EC2"/>
    <w:rsid w:val="00A307E3"/>
    <w:rsid w:val="00A32DAA"/>
    <w:rsid w:val="00A3534C"/>
    <w:rsid w:val="00A40179"/>
    <w:rsid w:val="00A4554A"/>
    <w:rsid w:val="00A47FDC"/>
    <w:rsid w:val="00A52ACD"/>
    <w:rsid w:val="00A61840"/>
    <w:rsid w:val="00A67DE1"/>
    <w:rsid w:val="00A737DD"/>
    <w:rsid w:val="00A83879"/>
    <w:rsid w:val="00A8606E"/>
    <w:rsid w:val="00AA4FBF"/>
    <w:rsid w:val="00AB04E8"/>
    <w:rsid w:val="00AC10F5"/>
    <w:rsid w:val="00AC37DB"/>
    <w:rsid w:val="00AD624B"/>
    <w:rsid w:val="00AE5F72"/>
    <w:rsid w:val="00AE64CF"/>
    <w:rsid w:val="00B05BD3"/>
    <w:rsid w:val="00B1317D"/>
    <w:rsid w:val="00B1623C"/>
    <w:rsid w:val="00B26F74"/>
    <w:rsid w:val="00B33BCB"/>
    <w:rsid w:val="00B41ADD"/>
    <w:rsid w:val="00B63545"/>
    <w:rsid w:val="00B73985"/>
    <w:rsid w:val="00B73BED"/>
    <w:rsid w:val="00B90983"/>
    <w:rsid w:val="00B92DC3"/>
    <w:rsid w:val="00BA6DFF"/>
    <w:rsid w:val="00BB05C0"/>
    <w:rsid w:val="00BB4262"/>
    <w:rsid w:val="00BC2CB1"/>
    <w:rsid w:val="00BE1454"/>
    <w:rsid w:val="00BF56A6"/>
    <w:rsid w:val="00C00545"/>
    <w:rsid w:val="00C14C34"/>
    <w:rsid w:val="00C2121D"/>
    <w:rsid w:val="00C24092"/>
    <w:rsid w:val="00C6153F"/>
    <w:rsid w:val="00C74785"/>
    <w:rsid w:val="00C8148A"/>
    <w:rsid w:val="00C85438"/>
    <w:rsid w:val="00C951D9"/>
    <w:rsid w:val="00CA3450"/>
    <w:rsid w:val="00CB4A6E"/>
    <w:rsid w:val="00CC6694"/>
    <w:rsid w:val="00CD232F"/>
    <w:rsid w:val="00CE6604"/>
    <w:rsid w:val="00CF0EEC"/>
    <w:rsid w:val="00CF2C2E"/>
    <w:rsid w:val="00CF4C36"/>
    <w:rsid w:val="00D03213"/>
    <w:rsid w:val="00D1161C"/>
    <w:rsid w:val="00D238AA"/>
    <w:rsid w:val="00D2720E"/>
    <w:rsid w:val="00D2785E"/>
    <w:rsid w:val="00D30BC8"/>
    <w:rsid w:val="00D42978"/>
    <w:rsid w:val="00D52D15"/>
    <w:rsid w:val="00D5477A"/>
    <w:rsid w:val="00D6223E"/>
    <w:rsid w:val="00D75C9F"/>
    <w:rsid w:val="00D766F1"/>
    <w:rsid w:val="00D8332E"/>
    <w:rsid w:val="00DA2DCE"/>
    <w:rsid w:val="00DB52A8"/>
    <w:rsid w:val="00DB55E1"/>
    <w:rsid w:val="00DC27C5"/>
    <w:rsid w:val="00DC3A34"/>
    <w:rsid w:val="00DC4626"/>
    <w:rsid w:val="00DD2CA5"/>
    <w:rsid w:val="00DD6400"/>
    <w:rsid w:val="00DD7CAA"/>
    <w:rsid w:val="00DE0540"/>
    <w:rsid w:val="00DE3CD4"/>
    <w:rsid w:val="00DE6F40"/>
    <w:rsid w:val="00E2131F"/>
    <w:rsid w:val="00E311DD"/>
    <w:rsid w:val="00E31B6D"/>
    <w:rsid w:val="00E569A9"/>
    <w:rsid w:val="00E77585"/>
    <w:rsid w:val="00E824BC"/>
    <w:rsid w:val="00E87BF0"/>
    <w:rsid w:val="00EA4B55"/>
    <w:rsid w:val="00EA4C77"/>
    <w:rsid w:val="00EA6C16"/>
    <w:rsid w:val="00EC24DF"/>
    <w:rsid w:val="00EC34DA"/>
    <w:rsid w:val="00EC43FD"/>
    <w:rsid w:val="00EC5B9B"/>
    <w:rsid w:val="00EE57FF"/>
    <w:rsid w:val="00EE68D1"/>
    <w:rsid w:val="00EE783E"/>
    <w:rsid w:val="00EF1067"/>
    <w:rsid w:val="00F0532F"/>
    <w:rsid w:val="00F14870"/>
    <w:rsid w:val="00F16DB2"/>
    <w:rsid w:val="00F1746A"/>
    <w:rsid w:val="00F20291"/>
    <w:rsid w:val="00F31C6E"/>
    <w:rsid w:val="00F33C4F"/>
    <w:rsid w:val="00F33DEB"/>
    <w:rsid w:val="00F46B58"/>
    <w:rsid w:val="00F526E9"/>
    <w:rsid w:val="00F61952"/>
    <w:rsid w:val="00F63110"/>
    <w:rsid w:val="00F702B5"/>
    <w:rsid w:val="00F7206E"/>
    <w:rsid w:val="00F91400"/>
    <w:rsid w:val="00FC3015"/>
    <w:rsid w:val="00FC75EC"/>
    <w:rsid w:val="00FD0893"/>
    <w:rsid w:val="00FD22F5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782998-83AE-4CF2-941B-1E79F94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2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29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1290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512901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character" w:styleId="a3">
    <w:name w:val="Hyperlink"/>
    <w:rsid w:val="00512901"/>
    <w:rPr>
      <w:color w:val="0000FF"/>
      <w:u w:val="single"/>
    </w:rPr>
  </w:style>
  <w:style w:type="paragraph" w:styleId="a4">
    <w:name w:val="header"/>
    <w:basedOn w:val="a"/>
    <w:link w:val="a5"/>
    <w:rsid w:val="00512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9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justify">
    <w:name w:val="ajustify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129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29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512901"/>
    <w:pPr>
      <w:spacing w:before="100" w:beforeAutospacing="1" w:after="100" w:afterAutospacing="1"/>
    </w:pPr>
    <w:rPr>
      <w:sz w:val="24"/>
      <w:szCs w:val="24"/>
    </w:rPr>
  </w:style>
  <w:style w:type="character" w:customStyle="1" w:styleId="news">
    <w:name w:val="news"/>
    <w:basedOn w:val="a0"/>
    <w:uiPriority w:val="99"/>
    <w:rsid w:val="00512901"/>
    <w:rPr>
      <w:rFonts w:cs="Times New Roman"/>
    </w:rPr>
  </w:style>
  <w:style w:type="paragraph" w:styleId="aa">
    <w:name w:val="No Spacing"/>
    <w:uiPriority w:val="1"/>
    <w:qFormat/>
    <w:rsid w:val="00512901"/>
    <w:pPr>
      <w:spacing w:after="0" w:line="240" w:lineRule="auto"/>
    </w:pPr>
  </w:style>
  <w:style w:type="paragraph" w:customStyle="1" w:styleId="ab">
    <w:name w:val="Знак Знак Знак"/>
    <w:basedOn w:val="a"/>
    <w:rsid w:val="005129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0">
    <w:name w:val="a1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Message Header"/>
    <w:basedOn w:val="a"/>
    <w:link w:val="ad"/>
    <w:uiPriority w:val="99"/>
    <w:unhideWhenUsed/>
    <w:rsid w:val="0051290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Шапка Знак"/>
    <w:basedOn w:val="a0"/>
    <w:link w:val="ac"/>
    <w:uiPriority w:val="99"/>
    <w:rsid w:val="0051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512901"/>
    <w:pPr>
      <w:spacing w:before="100" w:beforeAutospacing="1" w:after="100" w:afterAutospacing="1" w:line="20" w:lineRule="atLeast"/>
    </w:pPr>
    <w:rPr>
      <w:sz w:val="24"/>
      <w:szCs w:val="24"/>
    </w:rPr>
  </w:style>
  <w:style w:type="table" w:styleId="ae">
    <w:name w:val="Table Grid"/>
    <w:basedOn w:val="a1"/>
    <w:uiPriority w:val="59"/>
    <w:rsid w:val="0051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1290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rsid w:val="00512901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P15">
    <w:name w:val="P15"/>
    <w:basedOn w:val="a"/>
    <w:rsid w:val="00512901"/>
    <w:pPr>
      <w:widowControl w:val="0"/>
      <w:autoSpaceDE w:val="0"/>
      <w:autoSpaceDN w:val="0"/>
      <w:adjustRightInd w:val="0"/>
      <w:spacing w:line="360" w:lineRule="auto"/>
      <w:ind w:firstLine="567"/>
      <w:jc w:val="distribute"/>
    </w:pPr>
    <w:rPr>
      <w:sz w:val="28"/>
    </w:rPr>
  </w:style>
  <w:style w:type="paragraph" w:styleId="3">
    <w:name w:val="Body Text 3"/>
    <w:basedOn w:val="a"/>
    <w:link w:val="30"/>
    <w:rsid w:val="005129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2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1290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12901"/>
  </w:style>
  <w:style w:type="paragraph" w:styleId="21">
    <w:name w:val="Body Text 2"/>
    <w:basedOn w:val="a"/>
    <w:link w:val="22"/>
    <w:rsid w:val="0051290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12901"/>
    <w:rPr>
      <w:rFonts w:ascii="Calibri" w:eastAsia="Times New Roman" w:hAnsi="Calibri" w:cs="Times New Roman"/>
    </w:rPr>
  </w:style>
  <w:style w:type="paragraph" w:styleId="af3">
    <w:name w:val="List Paragraph"/>
    <w:aliases w:val="Абзац списка основной,List Paragraph2,ПАРАГРАФ,Нумерация,список 1,Абзац списка3,List Paragraph,List Paragraph1"/>
    <w:basedOn w:val="a"/>
    <w:link w:val="af4"/>
    <w:uiPriority w:val="34"/>
    <w:qFormat/>
    <w:rsid w:val="0051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12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129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Title"/>
    <w:aliases w:val=" Знак Знак,Title Char Знак,Title Char"/>
    <w:basedOn w:val="a"/>
    <w:link w:val="11"/>
    <w:qFormat/>
    <w:rsid w:val="00512901"/>
    <w:pPr>
      <w:jc w:val="center"/>
    </w:pPr>
    <w:rPr>
      <w:b/>
      <w:sz w:val="28"/>
    </w:rPr>
  </w:style>
  <w:style w:type="character" w:customStyle="1" w:styleId="af6">
    <w:name w:val="Название Знак"/>
    <w:basedOn w:val="a0"/>
    <w:uiPriority w:val="10"/>
    <w:rsid w:val="005129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aliases w:val=" Знак Знак Знак,Title Char Знак Знак,Title Char Знак1"/>
    <w:basedOn w:val="a0"/>
    <w:link w:val="af5"/>
    <w:rsid w:val="005129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Дата1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13"/>
    <w:uiPriority w:val="99"/>
    <w:rsid w:val="00512901"/>
    <w:rPr>
      <w:lang w:val="x-none" w:eastAsia="x-none"/>
    </w:rPr>
  </w:style>
  <w:style w:type="character" w:customStyle="1" w:styleId="af8">
    <w:name w:val="Текст сноски Знак"/>
    <w:basedOn w:val="a0"/>
    <w:uiPriority w:val="99"/>
    <w:semiHidden/>
    <w:rsid w:val="0051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"/>
    <w:link w:val="af7"/>
    <w:uiPriority w:val="99"/>
    <w:locked/>
    <w:rsid w:val="00512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512901"/>
    <w:rPr>
      <w:vertAlign w:val="superscript"/>
    </w:rPr>
  </w:style>
  <w:style w:type="character" w:customStyle="1" w:styleId="af4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 Знак,List Paragraph1 Знак"/>
    <w:link w:val="af3"/>
    <w:uiPriority w:val="34"/>
    <w:locked/>
    <w:rsid w:val="00512901"/>
  </w:style>
  <w:style w:type="paragraph" w:customStyle="1" w:styleId="Sf13">
    <w:name w:val="Основной текст с отSf1тупом 3"/>
    <w:basedOn w:val="a"/>
    <w:rsid w:val="00512901"/>
    <w:pPr>
      <w:widowControl w:val="0"/>
      <w:ind w:firstLine="709"/>
      <w:jc w:val="both"/>
    </w:pPr>
    <w:rPr>
      <w:snapToGrid w:val="0"/>
      <w:sz w:val="28"/>
    </w:rPr>
  </w:style>
  <w:style w:type="character" w:customStyle="1" w:styleId="14">
    <w:name w:val="Основной текст1"/>
    <w:basedOn w:val="a0"/>
    <w:rsid w:val="005129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20">
    <w:name w:val="a2"/>
    <w:basedOn w:val="a"/>
    <w:rsid w:val="006212D2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EC34DA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34D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fa">
    <w:name w:val="footer"/>
    <w:basedOn w:val="a"/>
    <w:link w:val="afb"/>
    <w:uiPriority w:val="99"/>
    <w:unhideWhenUsed/>
    <w:rsid w:val="00B6354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63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ekologiya-i-zdorovee-chelo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llog.ru/osnovnih-ekologicheskih-pokazatelej-respubliki-belaru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Гузель Ахатовна</dc:creator>
  <cp:keywords/>
  <dc:description/>
  <cp:lastModifiedBy>Elvira-Ekonom</cp:lastModifiedBy>
  <cp:revision>23</cp:revision>
  <cp:lastPrinted>2020-12-02T12:33:00Z</cp:lastPrinted>
  <dcterms:created xsi:type="dcterms:W3CDTF">2020-12-01T09:39:00Z</dcterms:created>
  <dcterms:modified xsi:type="dcterms:W3CDTF">2020-12-02T12:33:00Z</dcterms:modified>
</cp:coreProperties>
</file>