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312F" w14:textId="77777777" w:rsidR="003515A7" w:rsidRDefault="00351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A946441" w14:textId="055F8515" w:rsidR="00C172F8" w:rsidRDefault="001348E1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</w:t>
      </w:r>
    </w:p>
    <w:p w14:paraId="79D6D246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</w:p>
    <w:p w14:paraId="414DBE44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городского округа </w:t>
      </w:r>
    </w:p>
    <w:p w14:paraId="5E8913D6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 Октябрьский</w:t>
      </w:r>
    </w:p>
    <w:p w14:paraId="4BCAF07A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Республики Башкортостан </w:t>
      </w:r>
    </w:p>
    <w:p w14:paraId="43785C33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«____» __________ 2021 № ______</w:t>
      </w:r>
    </w:p>
    <w:p w14:paraId="48BC0DE9" w14:textId="713EA652" w:rsidR="00FE2E65" w:rsidRDefault="00FE2E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30F78E" w14:textId="77777777" w:rsidR="00CD1F2A" w:rsidRPr="00EF24FE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495E7F7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FE">
        <w:rPr>
          <w:rFonts w:ascii="Times New Roman" w:hAnsi="Times New Roman" w:cs="Times New Roman"/>
          <w:b/>
          <w:sz w:val="28"/>
          <w:szCs w:val="28"/>
        </w:rPr>
        <w:t>профилактики рисков 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</w:t>
      </w:r>
    </w:p>
    <w:p w14:paraId="15F0BF5B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охраняемым 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</w:p>
    <w:p w14:paraId="4FE9CA9E" w14:textId="55EB48E9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EF24FE">
        <w:rPr>
          <w:rFonts w:ascii="Times New Roman" w:hAnsi="Times New Roman" w:cs="Times New Roman"/>
          <w:b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570EF0F4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</w:p>
    <w:p w14:paraId="733EAD82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</w:t>
      </w:r>
    </w:p>
    <w:p w14:paraId="46935182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0EB92" w14:textId="77777777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7A0CCE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7A0CCE">
        <w:rPr>
          <w:rFonts w:ascii="Times New Roman" w:hAnsi="Times New Roman" w:cs="Times New Roman"/>
          <w:sz w:val="28"/>
          <w:szCs w:val="28"/>
        </w:rPr>
        <w:t xml:space="preserve"> контроля, описание текущего развития профилактической деятельности 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7A0CCE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A086B" w14:textId="77777777" w:rsidR="007504C7" w:rsidRPr="001B1849" w:rsidRDefault="007504C7" w:rsidP="0075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1DC8B" w14:textId="77777777" w:rsidR="007504C7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CE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за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 w:rsidRPr="007A0CCE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Pr="007A0CCE">
        <w:rPr>
          <w:rFonts w:ascii="Times New Roman" w:hAnsi="Times New Roman" w:cs="Times New Roman"/>
          <w:sz w:val="28"/>
          <w:szCs w:val="28"/>
        </w:rPr>
        <w:t xml:space="preserve">выявленных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7A0C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наиболее распространенными случаями нарушений обязательных требования являются:</w:t>
      </w:r>
    </w:p>
    <w:p w14:paraId="28D69B03" w14:textId="77777777" w:rsidR="007504C7" w:rsidRPr="00E4026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6E">
        <w:rPr>
          <w:rFonts w:ascii="Times New Roman" w:hAnsi="Times New Roman" w:cs="Times New Roman"/>
          <w:sz w:val="28"/>
          <w:szCs w:val="28"/>
        </w:rPr>
        <w:t>использование земельного участка без предусмотренных законодательством прав (статья 25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C0585C0" w14:textId="77777777" w:rsidR="007504C7" w:rsidRPr="00E4026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6E">
        <w:rPr>
          <w:rFonts w:ascii="Times New Roman" w:hAnsi="Times New Roman" w:cs="Times New Roman"/>
          <w:sz w:val="28"/>
          <w:szCs w:val="28"/>
        </w:rPr>
        <w:t>использование земельных участков на основании прав, возникших в силу закона, но не зарегистрированных в установленном порядке (статья 26 Земельного кодекса),</w:t>
      </w:r>
    </w:p>
    <w:p w14:paraId="0AE8F16B" w14:textId="77777777" w:rsidR="007504C7" w:rsidRPr="00E4026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6E">
        <w:rPr>
          <w:rFonts w:ascii="Times New Roman" w:hAnsi="Times New Roman" w:cs="Times New Roman"/>
          <w:sz w:val="28"/>
          <w:szCs w:val="28"/>
        </w:rPr>
        <w:t>использование земельного участка не в соответствии с установленным целевым назначением и (или) разрешенным использованием (статья 42 Земельного кодекса)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582411B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В основном причинами нарушений обязательных требований, связанных с самовольным занятием земельных участков, являются:</w:t>
      </w:r>
    </w:p>
    <w:p w14:paraId="11087B3C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затраты на приобретение земельного участка в собственность;</w:t>
      </w:r>
    </w:p>
    <w:p w14:paraId="0D6C58C8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незнание о наличии нарушения в связи с непроведением кадастровых работ, отсутствием сведений о местоположении границ земельного участка и его фактической площади.</w:t>
      </w:r>
    </w:p>
    <w:p w14:paraId="1096BC0A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требований, выразившегося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правообладателя нести затраты на проведение кадастровых работ, подачу документов для государственной регистрации права и уплату земельного налога.</w:t>
      </w:r>
    </w:p>
    <w:p w14:paraId="01B874C6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lastRenderedPageBreak/>
        <w:t>Причинами совершения правонарушений, связанных с использованием земельного участка не в соответствии с установленным целевым назначением и (или) разрешенным использованием, являются:</w:t>
      </w:r>
    </w:p>
    <w:p w14:paraId="1C6478B1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получение материальной выгоды и конкурентных преимуществ за счет более низкой кадастровой стоимости земельного участка 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использованием;</w:t>
      </w:r>
    </w:p>
    <w:p w14:paraId="5576F0F3" w14:textId="77777777" w:rsidR="007504C7" w:rsidRPr="00366F4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40">
        <w:rPr>
          <w:rFonts w:ascii="Times New Roman" w:hAnsi="Times New Roman" w:cs="Times New Roman"/>
          <w:sz w:val="28"/>
          <w:szCs w:val="28"/>
        </w:rPr>
        <w:t>ограничения в изменении вида разрешенного использования земельного участка, установленные документами градостроительного зонирования.</w:t>
      </w:r>
    </w:p>
    <w:p w14:paraId="4F06722B" w14:textId="77777777" w:rsidR="007504C7" w:rsidRPr="00A62C3C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Сведений, указывающих на наличие различных подходов к применению обязательных требований и иным проблемным вопросам применения, не </w:t>
      </w:r>
      <w:r w:rsidRPr="00A62C3C">
        <w:rPr>
          <w:rFonts w:ascii="Times New Roman" w:hAnsi="Times New Roman"/>
          <w:sz w:val="28"/>
          <w:szCs w:val="28"/>
        </w:rPr>
        <w:t>выявлено.</w:t>
      </w:r>
    </w:p>
    <w:p w14:paraId="4556B7EF" w14:textId="77777777" w:rsidR="007504C7" w:rsidRPr="00A62C3C" w:rsidRDefault="007504C7" w:rsidP="007504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DB1D46" w14:textId="77777777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профилактики.</w:t>
      </w:r>
    </w:p>
    <w:p w14:paraId="32FECAEA" w14:textId="77777777" w:rsidR="007504C7" w:rsidRDefault="007504C7" w:rsidP="007504C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3BB4D98" w14:textId="77777777" w:rsidR="007504C7" w:rsidRPr="001764C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764C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14:paraId="739CB135" w14:textId="77777777" w:rsidR="007504C7" w:rsidRPr="0039641B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D473B28" w14:textId="77777777" w:rsidR="007504C7" w:rsidRPr="0039641B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B565F2" w14:textId="77777777" w:rsidR="007504C7" w:rsidRPr="0039641B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1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4A46C" w14:textId="77777777" w:rsidR="007504C7" w:rsidRPr="003D29F0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764CE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14:paraId="24F47CDB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органом муниципального контроля и его должностными лицами обязательных требований, законодательства Российской Федерации о муниципальном контроле;</w:t>
      </w:r>
    </w:p>
    <w:p w14:paraId="5266AB2F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47C20ACE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7A256DC7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14:paraId="08F16F8C" w14:textId="77777777" w:rsidR="007504C7" w:rsidRPr="00E7113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3C">
        <w:rPr>
          <w:rFonts w:ascii="Times New Roman" w:hAnsi="Times New Roman" w:cs="Times New Roman"/>
          <w:sz w:val="28"/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14:paraId="3150F1E7" w14:textId="77777777" w:rsidR="007504C7" w:rsidRPr="00E7113C" w:rsidRDefault="007504C7" w:rsidP="007504C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5CEC8F" w14:textId="77777777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Перечень профилактических мероприятий, сроки </w:t>
      </w:r>
    </w:p>
    <w:p w14:paraId="4CEBE1EC" w14:textId="77777777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1046E883" w14:textId="77777777" w:rsidR="007504C7" w:rsidRDefault="007504C7" w:rsidP="007504C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B52B1E6" w14:textId="77777777" w:rsidR="007504C7" w:rsidRPr="00A57123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23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Pr="00A5712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я профилактические мероприятия </w:t>
      </w:r>
      <w:r w:rsidRPr="00A57123">
        <w:rPr>
          <w:rFonts w:ascii="Times New Roman" w:hAnsi="Times New Roman" w:cs="Times New Roman"/>
          <w:sz w:val="28"/>
          <w:szCs w:val="28"/>
        </w:rPr>
        <w:t>вправе осуществлять следующие должностные лица:</w:t>
      </w:r>
    </w:p>
    <w:p w14:paraId="7E7F82E4" w14:textId="1B903E4F" w:rsidR="007504C7" w:rsidRPr="00A57123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23">
        <w:rPr>
          <w:rFonts w:ascii="Times New Roman" w:hAnsi="Times New Roman" w:cs="Times New Roman"/>
          <w:sz w:val="28"/>
          <w:szCs w:val="28"/>
        </w:rPr>
        <w:t>1) руководитель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CD69D3" w14:textId="77777777" w:rsidR="007504C7" w:rsidRPr="007A0CCE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23">
        <w:rPr>
          <w:rFonts w:ascii="Times New Roman" w:hAnsi="Times New Roman" w:cs="Times New Roman"/>
          <w:sz w:val="28"/>
          <w:szCs w:val="28"/>
        </w:rPr>
        <w:t>2)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571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123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контроля, в должностные обязанности которого в соответствии с положением о виде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23">
        <w:rPr>
          <w:rFonts w:ascii="Times New Roman" w:hAnsi="Times New Roman" w:cs="Times New Roman"/>
          <w:sz w:val="28"/>
          <w:szCs w:val="28"/>
        </w:rPr>
        <w:t xml:space="preserve"> </w:t>
      </w:r>
      <w:r w:rsidRPr="00A5712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Pr="00A57123">
        <w:rPr>
          <w:rFonts w:ascii="Times New Roman" w:hAnsi="Times New Roman" w:cs="Times New Roman"/>
          <w:sz w:val="28"/>
          <w:szCs w:val="28"/>
        </w:rPr>
        <w:t xml:space="preserve"> - инспектор).</w:t>
      </w:r>
    </w:p>
    <w:p w14:paraId="6F61AD60" w14:textId="77777777" w:rsidR="007504C7" w:rsidRPr="005947BF" w:rsidRDefault="007504C7" w:rsidP="007504C7">
      <w:pPr>
        <w:pStyle w:val="a8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45211B" w14:textId="6C0CE7F4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городского округа город </w:t>
      </w:r>
      <w:r>
        <w:rPr>
          <w:rFonts w:ascii="Times New Roman" w:hAnsi="Times New Roman"/>
          <w:sz w:val="28"/>
          <w:szCs w:val="28"/>
        </w:rPr>
        <w:t xml:space="preserve">Октябрьский </w:t>
      </w:r>
      <w:r w:rsidRPr="005947BF">
        <w:rPr>
          <w:rFonts w:ascii="Times New Roman" w:hAnsi="Times New Roman"/>
          <w:sz w:val="28"/>
          <w:szCs w:val="28"/>
        </w:rPr>
        <w:t>Республики Башкортостан в сети "Интернет", в средствах массовой информации, через личные кабинеты контролируемых лиц в информационных системах.</w:t>
      </w:r>
    </w:p>
    <w:p w14:paraId="2413CB92" w14:textId="2C48BAAE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47BF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Pr="005947BF">
        <w:rPr>
          <w:rFonts w:ascii="Times New Roman" w:hAnsi="Times New Roman"/>
          <w:sz w:val="28"/>
          <w:szCs w:val="28"/>
        </w:rPr>
        <w:t>обязан размещать и поддерживать в актуальном состоянии на своем официальном сайте в сети "Интернет":</w:t>
      </w:r>
    </w:p>
    <w:p w14:paraId="267573D0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осуществление, муниципального контроля;</w:t>
      </w:r>
    </w:p>
    <w:p w14:paraId="02E8A8E4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32A3DA64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52FE0492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4) утвержденные проверочные листы;</w:t>
      </w:r>
    </w:p>
    <w:p w14:paraId="76024880" w14:textId="77777777" w:rsidR="007504C7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 xml:space="preserve">5) руководства по соблюдению обязательных требований, разработанные и утвержденные в соответствии с Федеральным законом № 247-ФЗ </w:t>
      </w:r>
      <w:r>
        <w:rPr>
          <w:rFonts w:ascii="Times New Roman" w:hAnsi="Times New Roman"/>
          <w:sz w:val="28"/>
          <w:szCs w:val="28"/>
        </w:rPr>
        <w:t>«</w:t>
      </w:r>
      <w:r w:rsidRPr="005947BF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947BF">
        <w:rPr>
          <w:rFonts w:ascii="Times New Roman" w:hAnsi="Times New Roman"/>
          <w:sz w:val="28"/>
          <w:szCs w:val="28"/>
        </w:rPr>
        <w:t>;</w:t>
      </w:r>
    </w:p>
    <w:p w14:paraId="50A4532E" w14:textId="77777777" w:rsidR="007504C7" w:rsidRPr="00986A7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7C">
        <w:rPr>
          <w:rFonts w:ascii="Times New Roman" w:hAnsi="Times New Roman" w:cs="Times New Roman"/>
          <w:sz w:val="28"/>
          <w:szCs w:val="28"/>
        </w:rPr>
        <w:t>6) программу профилактики рисков причинения вреда;</w:t>
      </w:r>
    </w:p>
    <w:p w14:paraId="4B17EF24" w14:textId="77777777" w:rsidR="007504C7" w:rsidRPr="00986A7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7C">
        <w:rPr>
          <w:rFonts w:ascii="Times New Roman" w:hAnsi="Times New Roman" w:cs="Times New Roman"/>
          <w:sz w:val="28"/>
          <w:szCs w:val="28"/>
        </w:rPr>
        <w:t>7) исчерпывающий перечень сведений, которые могут запрашиваться органом муниципального контроля у контролируемого лица;</w:t>
      </w:r>
    </w:p>
    <w:p w14:paraId="703E1357" w14:textId="77777777" w:rsidR="007504C7" w:rsidRPr="00986A7C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7C">
        <w:rPr>
          <w:rFonts w:ascii="Times New Roman" w:hAnsi="Times New Roman" w:cs="Times New Roman"/>
          <w:sz w:val="28"/>
          <w:szCs w:val="28"/>
        </w:rPr>
        <w:t>8) сведения о способах получения консультаций по вопросам соблюдения обязательных требований;</w:t>
      </w:r>
    </w:p>
    <w:p w14:paraId="1878D397" w14:textId="77777777" w:rsidR="007504C7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6A7C">
        <w:rPr>
          <w:rFonts w:ascii="Times New Roman" w:hAnsi="Times New Roman" w:cs="Times New Roman"/>
          <w:sz w:val="28"/>
          <w:szCs w:val="28"/>
        </w:rPr>
        <w:t>9) доклады о муниципальном контроле.</w:t>
      </w:r>
    </w:p>
    <w:p w14:paraId="6E59F961" w14:textId="77777777" w:rsidR="007504C7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C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1E0B">
        <w:rPr>
          <w:rFonts w:ascii="Times New Roman" w:hAnsi="Times New Roman" w:cs="Times New Roman"/>
          <w:sz w:val="28"/>
          <w:szCs w:val="28"/>
        </w:rPr>
        <w:t>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C100EB" w14:textId="1C1AA41F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В случае наличия у 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34CE274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</w:t>
      </w:r>
      <w:r w:rsidRPr="005947BF">
        <w:rPr>
          <w:rFonts w:ascii="Times New Roman" w:hAnsi="Times New Roman"/>
          <w:sz w:val="28"/>
          <w:szCs w:val="28"/>
        </w:rPr>
        <w:lastRenderedPageBreak/>
        <w:t>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179866FE" w14:textId="5AEBD9F5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объявляется контролируемому лицу в случае наличия у 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органом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CB3D27F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299F4321" w14:textId="4329D992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В случае объявления органом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предостережения,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5DDF1F87" w14:textId="7C53DA5D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В случае принятия представленных в возражении контролируемого лица доводов, орган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/>
          <w:sz w:val="28"/>
          <w:szCs w:val="28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53C97660" w14:textId="77777777" w:rsidR="007504C7" w:rsidRPr="005947BF" w:rsidRDefault="007504C7" w:rsidP="0075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72CF3623" w14:textId="77777777" w:rsidR="007504C7" w:rsidRPr="005947BF" w:rsidRDefault="007504C7" w:rsidP="007504C7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CC0D2" w14:textId="5B346E21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5947BF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8F0B3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B5E058B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Консультирование регистрируется в журнале учета с присвоением регистрационного номера.</w:t>
      </w:r>
    </w:p>
    <w:p w14:paraId="31076363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37CA828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14:paraId="604BBC2E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по виду контроля</w:t>
      </w:r>
      <w:r w:rsidRPr="005947BF">
        <w:rPr>
          <w:rFonts w:ascii="Times New Roman" w:hAnsi="Times New Roman" w:cs="Times New Roman"/>
          <w:sz w:val="28"/>
          <w:szCs w:val="28"/>
        </w:rPr>
        <w:t>;</w:t>
      </w:r>
    </w:p>
    <w:p w14:paraId="547F0CA6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lastRenderedPageBreak/>
        <w:t>в) порядок обжалования действий (бездействия) должностных лиц органа муниципального контроля;</w:t>
      </w:r>
    </w:p>
    <w:p w14:paraId="29151146" w14:textId="02E3F6C3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8F0B3C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947BF">
        <w:rPr>
          <w:rFonts w:ascii="Times New Roman" w:hAnsi="Times New Roman" w:cs="Times New Roman"/>
          <w:sz w:val="28"/>
          <w:szCs w:val="28"/>
        </w:rPr>
        <w:t>в рамках контрольных мероприятий.</w:t>
      </w:r>
    </w:p>
    <w:p w14:paraId="28448385" w14:textId="561BC8F9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</w:t>
      </w:r>
      <w:r w:rsidR="008F0B3C">
        <w:rPr>
          <w:rFonts w:ascii="Times New Roman" w:hAnsi="Times New Roman" w:cs="Times New Roman"/>
          <w:sz w:val="28"/>
          <w:szCs w:val="28"/>
        </w:rPr>
        <w:t xml:space="preserve"> </w:t>
      </w:r>
      <w:r w:rsidRPr="005947BF">
        <w:rPr>
          <w:rFonts w:ascii="Times New Roman" w:hAnsi="Times New Roman" w:cs="Times New Roman"/>
          <w:sz w:val="28"/>
          <w:szCs w:val="28"/>
        </w:rPr>
        <w:t>органом</w:t>
      </w:r>
      <w:r w:rsidR="008F0B3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67765E08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43023525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46BD96EC" w14:textId="77777777" w:rsidR="007504C7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7253A456" w14:textId="77777777" w:rsidR="007504C7" w:rsidRDefault="007504C7" w:rsidP="007504C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Pr="00FC1E0B">
        <w:rPr>
          <w:rFonts w:ascii="Times New Roman" w:hAnsi="Times New Roman" w:cs="Times New Roman"/>
          <w:sz w:val="28"/>
          <w:szCs w:val="28"/>
        </w:rPr>
        <w:t>рофилактический визит.</w:t>
      </w:r>
    </w:p>
    <w:p w14:paraId="0DD477D3" w14:textId="1868F4F8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5947BF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8F0B3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2B058171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0D4390D7" w14:textId="2379A120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947BF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8F0B3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947BF">
        <w:rPr>
          <w:rFonts w:ascii="Times New Roman" w:hAnsi="Times New Roman" w:cs="Times New Roman"/>
          <w:sz w:val="28"/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14:paraId="741831D6" w14:textId="77777777" w:rsidR="007504C7" w:rsidRPr="005947BF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F3CE59D" w14:textId="784ABA7E" w:rsidR="007504C7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1B1849">
        <w:rPr>
          <w:rFonts w:ascii="Times New Roman" w:hAnsi="Times New Roman" w:cs="Times New Roman"/>
          <w:sz w:val="28"/>
          <w:szCs w:val="28"/>
        </w:rPr>
        <w:t>должностное лицо органа</w:t>
      </w:r>
      <w:r w:rsidR="008F0B3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1B1849">
        <w:rPr>
          <w:rFonts w:ascii="Times New Roman" w:hAnsi="Times New Roman" w:cs="Times New Roman"/>
          <w:sz w:val="28"/>
          <w:szCs w:val="28"/>
        </w:rPr>
        <w:t xml:space="preserve"> </w:t>
      </w:r>
      <w:r w:rsidRPr="005947BF">
        <w:rPr>
          <w:rFonts w:ascii="Times New Roman" w:hAnsi="Times New Roman" w:cs="Times New Roman"/>
          <w:sz w:val="28"/>
          <w:szCs w:val="28"/>
        </w:rPr>
        <w:t>незамедлительно направляет информацию об этом руководителю органа муниципального контроля для принятия решения о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419014" w14:textId="1E88677E" w:rsidR="007504C7" w:rsidRDefault="007504C7" w:rsidP="007504C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проведения профилактического визита данная информация вносится ежемесячно без проведения публичного обсуждения</w:t>
      </w:r>
      <w:r w:rsidR="004D7EA3">
        <w:rPr>
          <w:rFonts w:ascii="Times New Roman" w:hAnsi="Times New Roman" w:cs="Times New Roman"/>
          <w:sz w:val="28"/>
          <w:szCs w:val="28"/>
        </w:rPr>
        <w:t>.</w:t>
      </w:r>
    </w:p>
    <w:p w14:paraId="74411326" w14:textId="77777777" w:rsidR="007504C7" w:rsidRDefault="007504C7" w:rsidP="007504C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8885F" w14:textId="77777777" w:rsidR="007504C7" w:rsidRPr="008F0B3C" w:rsidRDefault="007504C7" w:rsidP="00750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0B3C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на 2022 г.</w:t>
      </w:r>
    </w:p>
    <w:p w14:paraId="33E4902F" w14:textId="77777777" w:rsidR="007504C7" w:rsidRPr="00A71F82" w:rsidRDefault="007504C7" w:rsidP="007504C7">
      <w:pPr>
        <w:pStyle w:val="ConsPlusNormal"/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2268"/>
        <w:gridCol w:w="2835"/>
      </w:tblGrid>
      <w:tr w:rsidR="007504C7" w:rsidRPr="00A71F82" w14:paraId="458E116D" w14:textId="77777777" w:rsidTr="00FE08C7">
        <w:tc>
          <w:tcPr>
            <w:tcW w:w="594" w:type="dxa"/>
          </w:tcPr>
          <w:p w14:paraId="627C35A9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79" w:type="dxa"/>
          </w:tcPr>
          <w:p w14:paraId="52238563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14:paraId="37C0FD82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35" w:type="dxa"/>
          </w:tcPr>
          <w:p w14:paraId="01CA3634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504C7" w:rsidRPr="0033057E" w14:paraId="4B66F997" w14:textId="77777777" w:rsidTr="00FE08C7">
        <w:tc>
          <w:tcPr>
            <w:tcW w:w="594" w:type="dxa"/>
          </w:tcPr>
          <w:p w14:paraId="763F66B4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14:paraId="7953EBA4" w14:textId="676E14C0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 xml:space="preserve">Республики Башкортостан </w:t>
            </w:r>
            <w:r w:rsidRPr="008F0B3C">
              <w:rPr>
                <w:rFonts w:ascii="Times New Roman" w:hAnsi="Times New Roman" w:cs="Times New Roman"/>
              </w:rPr>
              <w:lastRenderedPageBreak/>
              <w:t>текстов нормативных правовых актов, регулирующих осуществление, муниципального контроля</w:t>
            </w:r>
          </w:p>
        </w:tc>
        <w:tc>
          <w:tcPr>
            <w:tcW w:w="2268" w:type="dxa"/>
          </w:tcPr>
          <w:p w14:paraId="2383F448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lastRenderedPageBreak/>
              <w:t>постоянно в течении 2022 г.</w:t>
            </w:r>
          </w:p>
        </w:tc>
        <w:tc>
          <w:tcPr>
            <w:tcW w:w="2835" w:type="dxa"/>
          </w:tcPr>
          <w:p w14:paraId="183F31D2" w14:textId="051F0071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3FFD126E" w14:textId="77777777" w:rsidTr="00FE08C7">
        <w:tc>
          <w:tcPr>
            <w:tcW w:w="594" w:type="dxa"/>
          </w:tcPr>
          <w:p w14:paraId="4881E774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79" w:type="dxa"/>
          </w:tcPr>
          <w:p w14:paraId="3A991F90" w14:textId="6AF662CB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</w:tcPr>
          <w:p w14:paraId="1F5CA9A9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постоянно в течении 2022 г.</w:t>
            </w:r>
          </w:p>
        </w:tc>
        <w:tc>
          <w:tcPr>
            <w:tcW w:w="2835" w:type="dxa"/>
          </w:tcPr>
          <w:p w14:paraId="40E583C6" w14:textId="0938E3C9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07963260" w14:textId="77777777" w:rsidTr="00FE08C7">
        <w:tc>
          <w:tcPr>
            <w:tcW w:w="594" w:type="dxa"/>
          </w:tcPr>
          <w:p w14:paraId="6AB8D515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9" w:type="dxa"/>
          </w:tcPr>
          <w:p w14:paraId="4FD37FA3" w14:textId="2EC19E99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</w:tcPr>
          <w:p w14:paraId="7FD47776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постоянно в течении 2022 г.</w:t>
            </w:r>
          </w:p>
        </w:tc>
        <w:tc>
          <w:tcPr>
            <w:tcW w:w="2835" w:type="dxa"/>
          </w:tcPr>
          <w:p w14:paraId="14F7F59D" w14:textId="54EE312B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6C735EC5" w14:textId="77777777" w:rsidTr="00FE08C7">
        <w:tc>
          <w:tcPr>
            <w:tcW w:w="594" w:type="dxa"/>
          </w:tcPr>
          <w:p w14:paraId="2817320B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9" w:type="dxa"/>
          </w:tcPr>
          <w:p w14:paraId="1CE78712" w14:textId="6254D0B0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Башкортостан, утверждённых проверочных листов</w:t>
            </w:r>
          </w:p>
        </w:tc>
        <w:tc>
          <w:tcPr>
            <w:tcW w:w="2268" w:type="dxa"/>
          </w:tcPr>
          <w:p w14:paraId="7935846B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до  01  марта 2022 г.</w:t>
            </w:r>
          </w:p>
        </w:tc>
        <w:tc>
          <w:tcPr>
            <w:tcW w:w="2835" w:type="dxa"/>
          </w:tcPr>
          <w:p w14:paraId="1525F6A2" w14:textId="6AD6EBF1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2874E4BA" w14:textId="77777777" w:rsidTr="00FE08C7">
        <w:tc>
          <w:tcPr>
            <w:tcW w:w="594" w:type="dxa"/>
          </w:tcPr>
          <w:p w14:paraId="21079511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9" w:type="dxa"/>
          </w:tcPr>
          <w:p w14:paraId="3AEE7D6D" w14:textId="500F3FA5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руководств по соблюдению обязательных требований, разработанные и утвержденные в соответствии с Федеральным законом</w:t>
            </w:r>
            <w:r w:rsidR="008F0B3C">
              <w:rPr>
                <w:rFonts w:ascii="Times New Roman" w:hAnsi="Times New Roman" w:cs="Times New Roman"/>
              </w:rPr>
              <w:t xml:space="preserve">    </w:t>
            </w:r>
            <w:r w:rsidRPr="008F0B3C">
              <w:rPr>
                <w:rFonts w:ascii="Times New Roman" w:hAnsi="Times New Roman" w:cs="Times New Roman"/>
              </w:rPr>
              <w:t xml:space="preserve"> № 247-ФЗ «Об обязательных требованиях в Российской Федерации»</w:t>
            </w:r>
          </w:p>
        </w:tc>
        <w:tc>
          <w:tcPr>
            <w:tcW w:w="2268" w:type="dxa"/>
          </w:tcPr>
          <w:p w14:paraId="6A4E86AD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F0B3C">
              <w:rPr>
                <w:rFonts w:ascii="Times New Roman" w:hAnsi="Times New Roman" w:cs="Times New Roman"/>
              </w:rPr>
              <w:t>январь 2022 г.</w:t>
            </w:r>
          </w:p>
        </w:tc>
        <w:tc>
          <w:tcPr>
            <w:tcW w:w="2835" w:type="dxa"/>
          </w:tcPr>
          <w:p w14:paraId="61919102" w14:textId="74098444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7DEA27D0" w14:textId="77777777" w:rsidTr="00FE08C7">
        <w:tc>
          <w:tcPr>
            <w:tcW w:w="594" w:type="dxa"/>
          </w:tcPr>
          <w:p w14:paraId="277775BC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9" w:type="dxa"/>
          </w:tcPr>
          <w:p w14:paraId="2CEC6FAF" w14:textId="3135464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8F0B3C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 Программы профилактики рисков причинения вреда (ущерба) охраняемым законом ценностям на 2023 год</w:t>
            </w:r>
          </w:p>
        </w:tc>
        <w:tc>
          <w:tcPr>
            <w:tcW w:w="2268" w:type="dxa"/>
          </w:tcPr>
          <w:p w14:paraId="058563DF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до 20 декабря 2023 г.</w:t>
            </w:r>
          </w:p>
        </w:tc>
        <w:tc>
          <w:tcPr>
            <w:tcW w:w="2835" w:type="dxa"/>
          </w:tcPr>
          <w:p w14:paraId="69550693" w14:textId="3CEEF6DC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35FFF31F" w14:textId="77777777" w:rsidTr="00FE08C7">
        <w:tc>
          <w:tcPr>
            <w:tcW w:w="594" w:type="dxa"/>
          </w:tcPr>
          <w:p w14:paraId="1B0664C7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9" w:type="dxa"/>
          </w:tcPr>
          <w:p w14:paraId="5F54F6D7" w14:textId="5C91939B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AA1689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 xml:space="preserve">Республики Башкортостан исчерпывающего перечня сведений, которые могут запрашиваться органом муниципального контроля у контролируемого лица </w:t>
            </w:r>
          </w:p>
        </w:tc>
        <w:tc>
          <w:tcPr>
            <w:tcW w:w="2268" w:type="dxa"/>
          </w:tcPr>
          <w:p w14:paraId="598E7A0F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январь 2022 г.</w:t>
            </w:r>
          </w:p>
        </w:tc>
        <w:tc>
          <w:tcPr>
            <w:tcW w:w="2835" w:type="dxa"/>
          </w:tcPr>
          <w:p w14:paraId="49ED7720" w14:textId="57D8906D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776F3AE0" w14:textId="77777777" w:rsidTr="00FE08C7">
        <w:tc>
          <w:tcPr>
            <w:tcW w:w="594" w:type="dxa"/>
          </w:tcPr>
          <w:p w14:paraId="371EC6B3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9" w:type="dxa"/>
          </w:tcPr>
          <w:p w14:paraId="32B9A415" w14:textId="1C49558A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AA1689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>Республики Башкортостан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</w:tcPr>
          <w:p w14:paraId="16D8986B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январь 2022 г.</w:t>
            </w:r>
          </w:p>
        </w:tc>
        <w:tc>
          <w:tcPr>
            <w:tcW w:w="2835" w:type="dxa"/>
          </w:tcPr>
          <w:p w14:paraId="0E5BEBBC" w14:textId="44634C03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6592BFD7" w14:textId="77777777" w:rsidTr="00FE08C7">
        <w:tc>
          <w:tcPr>
            <w:tcW w:w="594" w:type="dxa"/>
          </w:tcPr>
          <w:p w14:paraId="01328A55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9" w:type="dxa"/>
          </w:tcPr>
          <w:p w14:paraId="0AF1822C" w14:textId="64B0D56B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городского округа город </w:t>
            </w:r>
            <w:r w:rsidR="00AA1689">
              <w:rPr>
                <w:rFonts w:ascii="Times New Roman" w:hAnsi="Times New Roman" w:cs="Times New Roman"/>
              </w:rPr>
              <w:t xml:space="preserve">Октябрьский </w:t>
            </w:r>
            <w:r w:rsidRPr="008F0B3C">
              <w:rPr>
                <w:rFonts w:ascii="Times New Roman" w:hAnsi="Times New Roman" w:cs="Times New Roman"/>
              </w:rPr>
              <w:t xml:space="preserve">Республики Башкортостан доклада о муниципальном контроля за </w:t>
            </w:r>
            <w:r w:rsidRPr="008F0B3C">
              <w:rPr>
                <w:rFonts w:ascii="Times New Roman" w:hAnsi="Times New Roman" w:cs="Times New Roman"/>
              </w:rPr>
              <w:lastRenderedPageBreak/>
              <w:t>2021 г.</w:t>
            </w:r>
          </w:p>
        </w:tc>
        <w:tc>
          <w:tcPr>
            <w:tcW w:w="2268" w:type="dxa"/>
          </w:tcPr>
          <w:p w14:paraId="6E1B9AAA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lastRenderedPageBreak/>
              <w:t>1 квартал 2022 г.</w:t>
            </w:r>
          </w:p>
        </w:tc>
        <w:tc>
          <w:tcPr>
            <w:tcW w:w="2835" w:type="dxa"/>
          </w:tcPr>
          <w:p w14:paraId="34095871" w14:textId="6EF85F35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35404F78" w14:textId="77777777" w:rsidTr="00FE08C7">
        <w:tc>
          <w:tcPr>
            <w:tcW w:w="594" w:type="dxa"/>
          </w:tcPr>
          <w:p w14:paraId="49D67E4F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79" w:type="dxa"/>
          </w:tcPr>
          <w:p w14:paraId="44B8896C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ст. 49 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68" w:type="dxa"/>
          </w:tcPr>
          <w:p w14:paraId="767CBD36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в течении 2022 г.</w:t>
            </w:r>
          </w:p>
        </w:tc>
        <w:tc>
          <w:tcPr>
            <w:tcW w:w="2835" w:type="dxa"/>
          </w:tcPr>
          <w:p w14:paraId="2A73BDAD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682AA336" w14:textId="77777777" w:rsidTr="00FE08C7">
        <w:tc>
          <w:tcPr>
            <w:tcW w:w="594" w:type="dxa"/>
          </w:tcPr>
          <w:p w14:paraId="7F357C37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14:paraId="41EB5114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Консультирование подконтрольных субъектов в ходе личного приема, посредством видео-конференц-связи по вопросам, относящимся к полномочиям органа муниципального контроля</w:t>
            </w:r>
          </w:p>
        </w:tc>
        <w:tc>
          <w:tcPr>
            <w:tcW w:w="2268" w:type="dxa"/>
          </w:tcPr>
          <w:p w14:paraId="7B9232EB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еженедельно четверг с 14.00 до 16.00 в течении 2022 г.</w:t>
            </w:r>
          </w:p>
        </w:tc>
        <w:tc>
          <w:tcPr>
            <w:tcW w:w="2835" w:type="dxa"/>
          </w:tcPr>
          <w:p w14:paraId="32B86C97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0231DC20" w14:textId="77777777" w:rsidTr="00FE08C7">
        <w:tc>
          <w:tcPr>
            <w:tcW w:w="594" w:type="dxa"/>
          </w:tcPr>
          <w:p w14:paraId="46C43DF6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9" w:type="dxa"/>
          </w:tcPr>
          <w:p w14:paraId="7189DD0E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Консультирование подконтрольных субъектов по телефону по вопросам, относящимся к полномочиям органа муниципального контроля</w:t>
            </w:r>
          </w:p>
        </w:tc>
        <w:tc>
          <w:tcPr>
            <w:tcW w:w="2268" w:type="dxa"/>
          </w:tcPr>
          <w:p w14:paraId="50F2685B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в рабочее время в течении 2022 г.</w:t>
            </w:r>
          </w:p>
        </w:tc>
        <w:tc>
          <w:tcPr>
            <w:tcW w:w="2835" w:type="dxa"/>
          </w:tcPr>
          <w:p w14:paraId="7E9A5813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7504C7" w:rsidRPr="0033057E" w14:paraId="54CF756B" w14:textId="77777777" w:rsidTr="00FE08C7">
        <w:tc>
          <w:tcPr>
            <w:tcW w:w="594" w:type="dxa"/>
          </w:tcPr>
          <w:p w14:paraId="4DD6579E" w14:textId="77777777" w:rsidR="007504C7" w:rsidRPr="008F0B3C" w:rsidRDefault="007504C7" w:rsidP="00FE08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9" w:type="dxa"/>
          </w:tcPr>
          <w:p w14:paraId="32EC37BF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>Проведение профилактического визита в отношении подконтрольных субъектов</w:t>
            </w:r>
          </w:p>
        </w:tc>
        <w:tc>
          <w:tcPr>
            <w:tcW w:w="2268" w:type="dxa"/>
          </w:tcPr>
          <w:p w14:paraId="2B2361B8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F0B3C">
              <w:rPr>
                <w:rFonts w:ascii="Times New Roman" w:hAnsi="Times New Roman" w:cs="Times New Roman"/>
              </w:rPr>
              <w:t>квартал 2022 г.</w:t>
            </w:r>
          </w:p>
        </w:tc>
        <w:tc>
          <w:tcPr>
            <w:tcW w:w="2835" w:type="dxa"/>
          </w:tcPr>
          <w:p w14:paraId="0768A6B0" w14:textId="77777777" w:rsidR="007504C7" w:rsidRPr="008F0B3C" w:rsidRDefault="007504C7" w:rsidP="00FE08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B3C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</w:tbl>
    <w:p w14:paraId="35D86EA7" w14:textId="77777777" w:rsidR="007504C7" w:rsidRDefault="007504C7" w:rsidP="007504C7">
      <w:pPr>
        <w:pStyle w:val="a8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4B19BBE8" w14:textId="77777777" w:rsidR="007504C7" w:rsidRPr="00366F40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F40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</w:t>
      </w:r>
    </w:p>
    <w:p w14:paraId="354A98CF" w14:textId="72EEC90E" w:rsidR="007504C7" w:rsidRDefault="007504C7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F40">
        <w:rPr>
          <w:rFonts w:ascii="Times New Roman" w:hAnsi="Times New Roman" w:cs="Times New Roman"/>
          <w:bCs/>
          <w:sz w:val="28"/>
          <w:szCs w:val="28"/>
        </w:rPr>
        <w:t>программы профилактики</w:t>
      </w:r>
    </w:p>
    <w:p w14:paraId="4DA40EA1" w14:textId="77777777" w:rsidR="00CD1F2A" w:rsidRPr="00366F40" w:rsidRDefault="00CD1F2A" w:rsidP="007504C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5C1807" w14:textId="77777777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 xml:space="preserve">Основными показателями эффективности и результативности реализации Программы за 2022 год является удовлетворенность подконтрольных субъектов качеством программных мероприятий. </w:t>
      </w:r>
    </w:p>
    <w:p w14:paraId="0212BDB5" w14:textId="77777777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Оценка достижения таких показателей осуществляется по следующим направлениям:</w:t>
      </w:r>
    </w:p>
    <w:p w14:paraId="24047138" w14:textId="77777777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F24FE">
        <w:rPr>
          <w:rFonts w:ascii="Times New Roman" w:hAnsi="Times New Roman" w:cs="Times New Roman"/>
          <w:bCs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их правах в ходе мероприятий по контролю;</w:t>
      </w:r>
    </w:p>
    <w:p w14:paraId="5978281E" w14:textId="77777777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EF24FE">
        <w:rPr>
          <w:rFonts w:ascii="Times New Roman" w:hAnsi="Times New Roman" w:cs="Times New Roman"/>
          <w:bCs/>
          <w:sz w:val="28"/>
          <w:szCs w:val="28"/>
        </w:rPr>
        <w:t xml:space="preserve"> знание и однозначное толкование подконтрольными субъектами и органом муниципального контроля обязательных требований и правил их соблюдения;</w:t>
      </w:r>
    </w:p>
    <w:p w14:paraId="71A7EF45" w14:textId="77777777" w:rsidR="00CD1F2A" w:rsidRPr="00EF24FE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EF24FE">
        <w:rPr>
          <w:rFonts w:ascii="Times New Roman" w:hAnsi="Times New Roman" w:cs="Times New Roman"/>
          <w:bCs/>
          <w:sz w:val="28"/>
          <w:szCs w:val="28"/>
        </w:rPr>
        <w:t>вовлечение подконтрольных субъектов в регулярное взаимодействие с органом муниципального контроля, в том числе в рамках проводимых мероприятий Программы.</w:t>
      </w:r>
    </w:p>
    <w:p w14:paraId="52932B3E" w14:textId="77777777" w:rsidR="00CD1F2A" w:rsidRDefault="00CD1F2A" w:rsidP="00CD1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51BC3" w14:textId="77777777" w:rsidR="007504C7" w:rsidRPr="00C94A1D" w:rsidRDefault="007504C7" w:rsidP="007504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D814616" w14:textId="77777777" w:rsidR="008F0B3C" w:rsidRPr="000A390A" w:rsidRDefault="008F0B3C" w:rsidP="008F0B3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8CFA16" w14:textId="2062DC09" w:rsidR="00FE2E65" w:rsidRDefault="00FE2E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B13F89" w14:textId="44D73904" w:rsidR="00FE2E65" w:rsidRPr="004626E2" w:rsidRDefault="008F0B3C" w:rsidP="008F0B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6E2">
        <w:rPr>
          <w:rFonts w:ascii="Times New Roman" w:hAnsi="Times New Roman"/>
          <w:sz w:val="28"/>
          <w:szCs w:val="28"/>
        </w:rPr>
        <w:t xml:space="preserve">Управляющий делами администрации             </w:t>
      </w:r>
      <w:r w:rsidR="004D7EA3" w:rsidRPr="004626E2">
        <w:rPr>
          <w:rFonts w:ascii="Times New Roman" w:hAnsi="Times New Roman"/>
          <w:sz w:val="28"/>
          <w:szCs w:val="28"/>
        </w:rPr>
        <w:t xml:space="preserve"> </w:t>
      </w:r>
      <w:r w:rsidRPr="004626E2">
        <w:rPr>
          <w:rFonts w:ascii="Times New Roman" w:hAnsi="Times New Roman"/>
          <w:sz w:val="28"/>
          <w:szCs w:val="28"/>
        </w:rPr>
        <w:t xml:space="preserve">                        А.Е. Пальчинский</w:t>
      </w:r>
    </w:p>
    <w:p w14:paraId="43C53116" w14:textId="7EF8EC16" w:rsidR="004626E2" w:rsidRDefault="004626E2" w:rsidP="008F0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5F2B1" w14:textId="29D209BC" w:rsidR="004626E2" w:rsidRDefault="004626E2" w:rsidP="008F0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CC4391" w14:textId="2C48FC73" w:rsidR="00CD1F2A" w:rsidRDefault="00CD1F2A" w:rsidP="008F0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99B7A" w14:textId="169E46AE" w:rsidR="00CD1F2A" w:rsidRDefault="00CD1F2A" w:rsidP="008F0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A2CE5" w14:textId="0E692310" w:rsidR="00CD1F2A" w:rsidRDefault="00CD1F2A" w:rsidP="008F0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2D66E" w14:textId="3A992DF3" w:rsidR="00CD1F2A" w:rsidRDefault="00CD1F2A" w:rsidP="008F0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4A403" w14:textId="77777777" w:rsidR="00CD1F2A" w:rsidRDefault="00CD1F2A" w:rsidP="008F0B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AE2B8" w14:textId="77777777" w:rsidR="00AA1689" w:rsidRDefault="00AA1689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AA1689" w:rsidSect="003404B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7D5A" w14:textId="77777777" w:rsidR="0061364E" w:rsidRDefault="0061364E" w:rsidP="00202081">
      <w:pPr>
        <w:spacing w:after="0" w:line="240" w:lineRule="auto"/>
      </w:pPr>
      <w:r>
        <w:separator/>
      </w:r>
    </w:p>
  </w:endnote>
  <w:endnote w:type="continuationSeparator" w:id="0">
    <w:p w14:paraId="1F9D9C42" w14:textId="77777777" w:rsidR="0061364E" w:rsidRDefault="0061364E" w:rsidP="002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15255" w14:textId="77777777" w:rsidR="0061364E" w:rsidRDefault="0061364E" w:rsidP="00202081">
      <w:pPr>
        <w:spacing w:after="0" w:line="240" w:lineRule="auto"/>
      </w:pPr>
      <w:r>
        <w:separator/>
      </w:r>
    </w:p>
  </w:footnote>
  <w:footnote w:type="continuationSeparator" w:id="0">
    <w:p w14:paraId="4884D8A2" w14:textId="77777777" w:rsidR="0061364E" w:rsidRDefault="0061364E" w:rsidP="0020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501E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2738E"/>
    <w:multiLevelType w:val="multilevel"/>
    <w:tmpl w:val="5F166CE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0CD9176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6AF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A16"/>
    <w:multiLevelType w:val="hybridMultilevel"/>
    <w:tmpl w:val="702496D6"/>
    <w:lvl w:ilvl="0" w:tplc="AE2E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E6461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C70EE"/>
    <w:multiLevelType w:val="multilevel"/>
    <w:tmpl w:val="754A2E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79505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D28A4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3E49"/>
    <w:multiLevelType w:val="hybridMultilevel"/>
    <w:tmpl w:val="D1403CC2"/>
    <w:lvl w:ilvl="0" w:tplc="F4AC20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7F5D1C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19F7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60AF6"/>
    <w:multiLevelType w:val="hybridMultilevel"/>
    <w:tmpl w:val="A90A779C"/>
    <w:lvl w:ilvl="0" w:tplc="4058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24543A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D6D1C"/>
    <w:multiLevelType w:val="multilevel"/>
    <w:tmpl w:val="276A5B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71796CCD"/>
    <w:multiLevelType w:val="multilevel"/>
    <w:tmpl w:val="6CCC2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5"/>
    <w:rsid w:val="00087725"/>
    <w:rsid w:val="000B2C8B"/>
    <w:rsid w:val="000B59D5"/>
    <w:rsid w:val="00120ABE"/>
    <w:rsid w:val="001348E1"/>
    <w:rsid w:val="00160AC3"/>
    <w:rsid w:val="00197E56"/>
    <w:rsid w:val="001C4B7D"/>
    <w:rsid w:val="001D64EF"/>
    <w:rsid w:val="00202081"/>
    <w:rsid w:val="00263E3B"/>
    <w:rsid w:val="00283D99"/>
    <w:rsid w:val="002A2EEB"/>
    <w:rsid w:val="002B7C2D"/>
    <w:rsid w:val="003404BC"/>
    <w:rsid w:val="00345E54"/>
    <w:rsid w:val="003515A7"/>
    <w:rsid w:val="00387051"/>
    <w:rsid w:val="003873A5"/>
    <w:rsid w:val="00396F72"/>
    <w:rsid w:val="003B04A7"/>
    <w:rsid w:val="003C2635"/>
    <w:rsid w:val="003F1F15"/>
    <w:rsid w:val="003F6DFB"/>
    <w:rsid w:val="003F73A5"/>
    <w:rsid w:val="004626E2"/>
    <w:rsid w:val="00463EF9"/>
    <w:rsid w:val="00473961"/>
    <w:rsid w:val="004835E5"/>
    <w:rsid w:val="00496335"/>
    <w:rsid w:val="004D7DAE"/>
    <w:rsid w:val="004D7EA3"/>
    <w:rsid w:val="00524C04"/>
    <w:rsid w:val="0054385B"/>
    <w:rsid w:val="005770C6"/>
    <w:rsid w:val="0058094F"/>
    <w:rsid w:val="005A2FCE"/>
    <w:rsid w:val="005B0265"/>
    <w:rsid w:val="0061364E"/>
    <w:rsid w:val="00620882"/>
    <w:rsid w:val="00632681"/>
    <w:rsid w:val="006521CD"/>
    <w:rsid w:val="00654177"/>
    <w:rsid w:val="006A0915"/>
    <w:rsid w:val="006C4A25"/>
    <w:rsid w:val="006F56BC"/>
    <w:rsid w:val="007504C7"/>
    <w:rsid w:val="00855DE1"/>
    <w:rsid w:val="0087604A"/>
    <w:rsid w:val="00876F6E"/>
    <w:rsid w:val="00894C15"/>
    <w:rsid w:val="00895D71"/>
    <w:rsid w:val="008F0B3C"/>
    <w:rsid w:val="00952BB5"/>
    <w:rsid w:val="009D5BAB"/>
    <w:rsid w:val="009F481A"/>
    <w:rsid w:val="009F6AF6"/>
    <w:rsid w:val="00A15A8D"/>
    <w:rsid w:val="00A16C13"/>
    <w:rsid w:val="00AA1689"/>
    <w:rsid w:val="00AA6A02"/>
    <w:rsid w:val="00AB3DB1"/>
    <w:rsid w:val="00AB74E8"/>
    <w:rsid w:val="00AF3CD1"/>
    <w:rsid w:val="00AF42D1"/>
    <w:rsid w:val="00BE4FB7"/>
    <w:rsid w:val="00C03A7C"/>
    <w:rsid w:val="00C10DBA"/>
    <w:rsid w:val="00C14B12"/>
    <w:rsid w:val="00C172F8"/>
    <w:rsid w:val="00C81566"/>
    <w:rsid w:val="00CA4216"/>
    <w:rsid w:val="00CB0A8B"/>
    <w:rsid w:val="00CB3BAA"/>
    <w:rsid w:val="00CD1F2A"/>
    <w:rsid w:val="00CD5A89"/>
    <w:rsid w:val="00CE779C"/>
    <w:rsid w:val="00CF60E1"/>
    <w:rsid w:val="00D05A34"/>
    <w:rsid w:val="00D20F91"/>
    <w:rsid w:val="00D50B55"/>
    <w:rsid w:val="00D75046"/>
    <w:rsid w:val="00DB6DAC"/>
    <w:rsid w:val="00DF43F0"/>
    <w:rsid w:val="00E10B77"/>
    <w:rsid w:val="00E81751"/>
    <w:rsid w:val="00E81ABB"/>
    <w:rsid w:val="00EA2143"/>
    <w:rsid w:val="00EF24FE"/>
    <w:rsid w:val="00EF7486"/>
    <w:rsid w:val="00F17C2E"/>
    <w:rsid w:val="00F242EF"/>
    <w:rsid w:val="00F62B2B"/>
    <w:rsid w:val="00F8631F"/>
    <w:rsid w:val="00FE2E65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47FF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_"/>
    <w:basedOn w:val="a0"/>
    <w:link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345E54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081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F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3DAD-B87F-4F0F-AD77-5DE4367B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2021-09-30T04:46:00Z</cp:lastPrinted>
  <dcterms:created xsi:type="dcterms:W3CDTF">2021-10-05T06:41:00Z</dcterms:created>
  <dcterms:modified xsi:type="dcterms:W3CDTF">2021-10-05T07:01:00Z</dcterms:modified>
</cp:coreProperties>
</file>