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5D" w:rsidRDefault="005E255D"/>
    <w:p w:rsidR="005E255D" w:rsidRDefault="005E255D"/>
    <w:p w:rsidR="005E255D" w:rsidRDefault="005E255D" w:rsidP="005E25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55D">
        <w:rPr>
          <w:rFonts w:ascii="Times New Roman" w:hAnsi="Times New Roman" w:cs="Times New Roman"/>
          <w:b/>
          <w:sz w:val="28"/>
          <w:szCs w:val="28"/>
        </w:rPr>
        <w:t>Информация о реорганиз</w:t>
      </w:r>
      <w:r w:rsidR="00C05836">
        <w:rPr>
          <w:rFonts w:ascii="Times New Roman" w:hAnsi="Times New Roman" w:cs="Times New Roman"/>
          <w:b/>
          <w:sz w:val="28"/>
          <w:szCs w:val="28"/>
        </w:rPr>
        <w:t>о</w:t>
      </w:r>
      <w:r w:rsidRPr="005E255D">
        <w:rPr>
          <w:rFonts w:ascii="Times New Roman" w:hAnsi="Times New Roman" w:cs="Times New Roman"/>
          <w:b/>
          <w:sz w:val="28"/>
          <w:szCs w:val="28"/>
        </w:rPr>
        <w:t xml:space="preserve">ванных/ликвидированных учреждениях городского округа город Октябрьский Республики Башкортостан </w:t>
      </w:r>
    </w:p>
    <w:p w:rsidR="005E255D" w:rsidRDefault="005E255D" w:rsidP="005E25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55D">
        <w:rPr>
          <w:rFonts w:ascii="Times New Roman" w:hAnsi="Times New Roman" w:cs="Times New Roman"/>
          <w:b/>
          <w:sz w:val="28"/>
          <w:szCs w:val="28"/>
        </w:rPr>
        <w:t>за 2017 год</w:t>
      </w:r>
    </w:p>
    <w:p w:rsidR="005E255D" w:rsidRDefault="005E255D" w:rsidP="005E2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55D" w:rsidRDefault="005E255D" w:rsidP="005E2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E255D" w:rsidRPr="005E255D" w:rsidRDefault="005E255D" w:rsidP="005E2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FBC" w:rsidRPr="005E255D" w:rsidRDefault="005E255D" w:rsidP="005E25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55D">
        <w:rPr>
          <w:rFonts w:ascii="Times New Roman" w:hAnsi="Times New Roman" w:cs="Times New Roman"/>
          <w:sz w:val="28"/>
          <w:szCs w:val="28"/>
        </w:rPr>
        <w:t xml:space="preserve">В городском округе город Октябрьский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Pr="005E255D">
        <w:rPr>
          <w:rFonts w:ascii="Times New Roman" w:hAnsi="Times New Roman" w:cs="Times New Roman"/>
          <w:sz w:val="28"/>
          <w:szCs w:val="28"/>
        </w:rPr>
        <w:t>реорганиза</w:t>
      </w:r>
      <w:r>
        <w:rPr>
          <w:rFonts w:ascii="Times New Roman" w:hAnsi="Times New Roman" w:cs="Times New Roman"/>
          <w:sz w:val="28"/>
          <w:szCs w:val="28"/>
        </w:rPr>
        <w:t xml:space="preserve">ция  и </w:t>
      </w:r>
      <w:r w:rsidRPr="005E255D">
        <w:rPr>
          <w:rFonts w:ascii="Times New Roman" w:hAnsi="Times New Roman" w:cs="Times New Roman"/>
          <w:sz w:val="28"/>
          <w:szCs w:val="28"/>
        </w:rPr>
        <w:t>ликвид</w:t>
      </w:r>
      <w:r>
        <w:rPr>
          <w:rFonts w:ascii="Times New Roman" w:hAnsi="Times New Roman" w:cs="Times New Roman"/>
          <w:sz w:val="28"/>
          <w:szCs w:val="28"/>
        </w:rPr>
        <w:t>ация муниципальных учреждений не проводилась.</w:t>
      </w:r>
    </w:p>
    <w:sectPr w:rsidR="00034FBC" w:rsidRPr="005E2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5D"/>
    <w:rsid w:val="00034FBC"/>
    <w:rsid w:val="005E255D"/>
    <w:rsid w:val="00C0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финансовое управление</dc:creator>
  <cp:keywords/>
  <dc:description/>
  <cp:lastModifiedBy>финансовое управление</cp:lastModifiedBy>
  <cp:revision>2</cp:revision>
  <dcterms:created xsi:type="dcterms:W3CDTF">2018-06-26T06:03:00Z</dcterms:created>
  <dcterms:modified xsi:type="dcterms:W3CDTF">2018-06-26T06:12:00Z</dcterms:modified>
</cp:coreProperties>
</file>