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19" w:rsidRPr="00750DB1" w:rsidRDefault="00276F19" w:rsidP="000014B2">
      <w:pPr>
        <w:jc w:val="center"/>
        <w:rPr>
          <w:b/>
          <w:bCs/>
        </w:rPr>
      </w:pPr>
      <w:r w:rsidRPr="00750DB1">
        <w:rPr>
          <w:b/>
          <w:bCs/>
        </w:rPr>
        <w:t xml:space="preserve">В </w:t>
      </w:r>
      <w:r w:rsidR="00750DB1" w:rsidRPr="00750DB1">
        <w:rPr>
          <w:b/>
          <w:bCs/>
        </w:rPr>
        <w:t>городском округе город Октябрьский Республики Башкортостан</w:t>
      </w:r>
      <w:r w:rsidRPr="00750DB1">
        <w:rPr>
          <w:b/>
          <w:bCs/>
        </w:rPr>
        <w:t xml:space="preserve"> проведен семинар - совещание на тему «Пути повышения доходной части бюджета за счет роста поступлений имущественных налогов»</w:t>
      </w:r>
    </w:p>
    <w:p w:rsidR="00276F19" w:rsidRPr="00750DB1" w:rsidRDefault="00276F19" w:rsidP="007A144C">
      <w:pPr>
        <w:jc w:val="center"/>
        <w:rPr>
          <w:b/>
          <w:bCs/>
        </w:rPr>
      </w:pPr>
    </w:p>
    <w:p w:rsidR="00276F19" w:rsidRPr="00750DB1" w:rsidRDefault="00276F19" w:rsidP="00FA1204">
      <w:pPr>
        <w:widowControl w:val="0"/>
        <w:autoSpaceDE w:val="0"/>
        <w:autoSpaceDN w:val="0"/>
        <w:adjustRightInd w:val="0"/>
        <w:jc w:val="both"/>
      </w:pPr>
      <w:r w:rsidRPr="00750DB1">
        <w:t xml:space="preserve">          20 июня 2018 года в конференц-зале муниципального бюджетного учреждения «Центр национальных культур» в городе Октябрьский Республики Башкортостан представители органов исполнительной власти Республики Башкортостан совместно с администрацией городского округа провели семинар - совещание на тему «Пути повышения доходной части бюджета за счет роста поступлений имущественных налогов». В работе семинара приняли участие представители органов местного самоуправления </w:t>
      </w:r>
      <w:bookmarkStart w:id="0" w:name="_GoBack"/>
      <w:bookmarkEnd w:id="0"/>
      <w:r w:rsidRPr="00750DB1">
        <w:t>городского округа город Октябрьский</w:t>
      </w:r>
      <w:r w:rsidR="00C32408" w:rsidRPr="00750DB1">
        <w:t xml:space="preserve"> и</w:t>
      </w:r>
      <w:r w:rsidRPr="00750DB1">
        <w:t xml:space="preserve"> муниципальных районов: </w:t>
      </w:r>
      <w:proofErr w:type="spellStart"/>
      <w:r w:rsidRPr="00750DB1">
        <w:t>Бакалинский</w:t>
      </w:r>
      <w:proofErr w:type="spellEnd"/>
      <w:r w:rsidRPr="00750DB1">
        <w:t xml:space="preserve">, </w:t>
      </w:r>
      <w:proofErr w:type="spellStart"/>
      <w:r w:rsidRPr="00750DB1">
        <w:t>Белебеевский</w:t>
      </w:r>
      <w:proofErr w:type="spellEnd"/>
      <w:r w:rsidRPr="00750DB1">
        <w:t xml:space="preserve">, </w:t>
      </w:r>
      <w:proofErr w:type="spellStart"/>
      <w:r w:rsidRPr="00750DB1">
        <w:t>Благоварский</w:t>
      </w:r>
      <w:proofErr w:type="spellEnd"/>
      <w:r w:rsidRPr="00750DB1">
        <w:t xml:space="preserve">, </w:t>
      </w:r>
      <w:proofErr w:type="spellStart"/>
      <w:r w:rsidRPr="00750DB1">
        <w:t>Буздякский</w:t>
      </w:r>
      <w:proofErr w:type="spellEnd"/>
      <w:r w:rsidRPr="00750DB1">
        <w:t xml:space="preserve">, </w:t>
      </w:r>
      <w:proofErr w:type="spellStart"/>
      <w:r w:rsidRPr="00750DB1">
        <w:t>Ермекеевский</w:t>
      </w:r>
      <w:proofErr w:type="spellEnd"/>
      <w:r w:rsidRPr="00750DB1">
        <w:t xml:space="preserve">, </w:t>
      </w:r>
      <w:proofErr w:type="spellStart"/>
      <w:r w:rsidRPr="00750DB1">
        <w:t>Туймазинский</w:t>
      </w:r>
      <w:proofErr w:type="spellEnd"/>
      <w:r w:rsidRPr="00750DB1">
        <w:t xml:space="preserve">, </w:t>
      </w:r>
      <w:proofErr w:type="spellStart"/>
      <w:r w:rsidRPr="00750DB1">
        <w:t>Шаранский</w:t>
      </w:r>
      <w:proofErr w:type="spellEnd"/>
      <w:r w:rsidRPr="00750DB1">
        <w:t xml:space="preserve">. Для участников семинара отдаленных муниципальных районов: </w:t>
      </w:r>
      <w:proofErr w:type="spellStart"/>
      <w:r w:rsidRPr="00750DB1">
        <w:t>Бижбулякский</w:t>
      </w:r>
      <w:proofErr w:type="spellEnd"/>
      <w:r w:rsidRPr="00750DB1">
        <w:t xml:space="preserve">, </w:t>
      </w:r>
      <w:proofErr w:type="spellStart"/>
      <w:r w:rsidRPr="00750DB1">
        <w:t>Давлекановский</w:t>
      </w:r>
      <w:proofErr w:type="spellEnd"/>
      <w:r w:rsidRPr="00750DB1">
        <w:t xml:space="preserve">, </w:t>
      </w:r>
      <w:proofErr w:type="spellStart"/>
      <w:r w:rsidRPr="00750DB1">
        <w:t>Кушнаренковский</w:t>
      </w:r>
      <w:proofErr w:type="spellEnd"/>
      <w:r w:rsidRPr="00750DB1">
        <w:t xml:space="preserve">, </w:t>
      </w:r>
      <w:proofErr w:type="spellStart"/>
      <w:r w:rsidRPr="00750DB1">
        <w:t>Чекмагушевский</w:t>
      </w:r>
      <w:proofErr w:type="spellEnd"/>
      <w:r w:rsidRPr="00750DB1">
        <w:t xml:space="preserve"> был подключен режим видеоконференции.</w:t>
      </w:r>
    </w:p>
    <w:p w:rsidR="00D8027B" w:rsidRPr="00750DB1" w:rsidRDefault="00F87AF5" w:rsidP="00FC7E63">
      <w:pPr>
        <w:ind w:firstLine="435"/>
        <w:jc w:val="both"/>
      </w:pPr>
      <w:r w:rsidRPr="00750DB1">
        <w:t xml:space="preserve">   </w:t>
      </w:r>
      <w:r w:rsidR="00276F19" w:rsidRPr="00750DB1">
        <w:t xml:space="preserve">Открыла совещание заместитель начальника отдела прогнозирования финансовых ресурсов и налогов Министерства финансов Республики Башкортостан </w:t>
      </w:r>
      <w:proofErr w:type="spellStart"/>
      <w:r w:rsidR="00276F19" w:rsidRPr="00750DB1">
        <w:t>Закрыжевская</w:t>
      </w:r>
      <w:proofErr w:type="spellEnd"/>
      <w:r w:rsidR="00276F19" w:rsidRPr="00750DB1">
        <w:t xml:space="preserve"> Елена Алексеевна.</w:t>
      </w:r>
      <w:r w:rsidR="00FC7E63" w:rsidRPr="00750DB1">
        <w:t xml:space="preserve"> Обозначила важность темы проводимого семинара, необходимости достижения </w:t>
      </w:r>
      <w:r w:rsidR="00D8027B" w:rsidRPr="00750DB1">
        <w:t xml:space="preserve">темпа </w:t>
      </w:r>
      <w:r w:rsidR="00FC7E63" w:rsidRPr="00750DB1">
        <w:t xml:space="preserve">роста </w:t>
      </w:r>
      <w:r w:rsidR="00D8027B" w:rsidRPr="00750DB1">
        <w:t xml:space="preserve">по </w:t>
      </w:r>
      <w:r w:rsidR="00FC7E63" w:rsidRPr="00750DB1">
        <w:t>имущественны</w:t>
      </w:r>
      <w:r w:rsidR="00D8027B" w:rsidRPr="00750DB1">
        <w:t>м</w:t>
      </w:r>
      <w:r w:rsidR="00FC7E63" w:rsidRPr="00750DB1">
        <w:t xml:space="preserve"> налог</w:t>
      </w:r>
      <w:r w:rsidR="00D8027B" w:rsidRPr="00750DB1">
        <w:t>ам</w:t>
      </w:r>
      <w:r w:rsidR="00FC7E63" w:rsidRPr="00750DB1">
        <w:t xml:space="preserve">. </w:t>
      </w:r>
      <w:bookmarkStart w:id="1" w:name="OLE_LINK1"/>
      <w:bookmarkStart w:id="2" w:name="OLE_LINK2"/>
      <w:r w:rsidR="00FC7E63" w:rsidRPr="00750DB1">
        <w:t>Проинформировала</w:t>
      </w:r>
      <w:bookmarkEnd w:id="1"/>
      <w:bookmarkEnd w:id="2"/>
      <w:r w:rsidR="00FC7E63" w:rsidRPr="00750DB1">
        <w:t xml:space="preserve"> о поступлени</w:t>
      </w:r>
      <w:r w:rsidR="00D8027B" w:rsidRPr="00750DB1">
        <w:t>ях</w:t>
      </w:r>
      <w:r w:rsidR="00FC7E63" w:rsidRPr="00750DB1">
        <w:t xml:space="preserve"> налоговых и неналоговых доходов в консолидированный бюджет </w:t>
      </w:r>
      <w:r w:rsidR="00D8027B" w:rsidRPr="00750DB1">
        <w:t>Республики Башкортостан и доли имущественных налогов</w:t>
      </w:r>
      <w:r w:rsidR="00C32408" w:rsidRPr="00750DB1">
        <w:t xml:space="preserve"> в вышеуказанных поступлениях</w:t>
      </w:r>
      <w:r w:rsidR="00D8027B" w:rsidRPr="00750DB1">
        <w:t xml:space="preserve">. </w:t>
      </w:r>
    </w:p>
    <w:p w:rsidR="00276F19" w:rsidRPr="00750DB1" w:rsidRDefault="00276F19" w:rsidP="00FA1204">
      <w:pPr>
        <w:widowControl w:val="0"/>
        <w:autoSpaceDE w:val="0"/>
        <w:autoSpaceDN w:val="0"/>
        <w:adjustRightInd w:val="0"/>
        <w:jc w:val="both"/>
      </w:pPr>
      <w:r w:rsidRPr="00750DB1">
        <w:t xml:space="preserve">         По второму вопросу повестки совещания выступила главный государственный налоговый инспектор отдела камеральных проверок №2 УФНС России по РБ</w:t>
      </w:r>
      <w:r w:rsidRPr="00750DB1">
        <w:rPr>
          <w:b/>
          <w:bCs/>
        </w:rPr>
        <w:t xml:space="preserve"> </w:t>
      </w:r>
      <w:proofErr w:type="spellStart"/>
      <w:r w:rsidRPr="00750DB1">
        <w:t>Мардамшина</w:t>
      </w:r>
      <w:proofErr w:type="spellEnd"/>
      <w:r w:rsidRPr="00750DB1">
        <w:t xml:space="preserve"> Лилия </w:t>
      </w:r>
      <w:proofErr w:type="spellStart"/>
      <w:r w:rsidRPr="00750DB1">
        <w:t>Фангаровна</w:t>
      </w:r>
      <w:proofErr w:type="spellEnd"/>
      <w:r w:rsidRPr="00750DB1">
        <w:t xml:space="preserve">. </w:t>
      </w:r>
      <w:r w:rsidR="00FA3F28" w:rsidRPr="00750DB1">
        <w:t>О</w:t>
      </w:r>
      <w:r w:rsidR="002240B5" w:rsidRPr="00750DB1">
        <w:t>тметила</w:t>
      </w:r>
      <w:r w:rsidRPr="00750DB1">
        <w:t xml:space="preserve"> </w:t>
      </w:r>
      <w:r w:rsidR="00C32408" w:rsidRPr="00750DB1">
        <w:t xml:space="preserve">следующие </w:t>
      </w:r>
      <w:r w:rsidRPr="00750DB1">
        <w:t xml:space="preserve">основные изменения в </w:t>
      </w:r>
      <w:r w:rsidR="00C32408" w:rsidRPr="00750DB1">
        <w:t>законодательстве по имущественным налогам, вступившие в силу с 1 января 2018 года</w:t>
      </w:r>
      <w:r w:rsidR="00FA3F28" w:rsidRPr="00750DB1">
        <w:t xml:space="preserve">: </w:t>
      </w:r>
    </w:p>
    <w:p w:rsidR="00F87AF5" w:rsidRPr="00750DB1" w:rsidRDefault="00F87AF5" w:rsidP="00FA1204">
      <w:pPr>
        <w:widowControl w:val="0"/>
        <w:autoSpaceDE w:val="0"/>
        <w:autoSpaceDN w:val="0"/>
        <w:adjustRightInd w:val="0"/>
        <w:jc w:val="both"/>
      </w:pPr>
      <w:r w:rsidRPr="00750DB1">
        <w:tab/>
      </w:r>
      <w:r w:rsidR="00B550D6" w:rsidRPr="00750DB1">
        <w:t>и</w:t>
      </w:r>
      <w:r w:rsidRPr="00750DB1">
        <w:t>зменение кадастровой стоимости земельного участка вследствие изменения вида разрешенного использования, категории земель и (или) изменения площади учитывается при определении налоговой базы со дня внесения в ЕГРН сведений, являющихся основанием для определения кадастровой стоимости;</w:t>
      </w:r>
    </w:p>
    <w:p w:rsidR="00F87AF5" w:rsidRPr="00750DB1" w:rsidRDefault="00F87AF5" w:rsidP="00FA1204">
      <w:pPr>
        <w:widowControl w:val="0"/>
        <w:autoSpaceDE w:val="0"/>
        <w:autoSpaceDN w:val="0"/>
        <w:adjustRightInd w:val="0"/>
        <w:jc w:val="both"/>
      </w:pPr>
      <w:r w:rsidRPr="00750DB1">
        <w:tab/>
        <w:t>установлено ограничение по освобождению налогоплательщиков ЕСХН от обязанности по уплате налогов на имущество: в части имущества, используемого при производстве сельскохозяйственной продукции, первичной и последующей (промышленной) переработке и реализации этой продукции, а также при оказании услуг сельскохозяйственными товаропроизводителями</w:t>
      </w:r>
      <w:r w:rsidR="00B550D6" w:rsidRPr="00750DB1">
        <w:t>;</w:t>
      </w:r>
    </w:p>
    <w:p w:rsidR="00B550D6" w:rsidRPr="00750DB1" w:rsidRDefault="00B550D6" w:rsidP="00FA1204">
      <w:pPr>
        <w:widowControl w:val="0"/>
        <w:autoSpaceDE w:val="0"/>
        <w:autoSpaceDN w:val="0"/>
        <w:adjustRightInd w:val="0"/>
        <w:jc w:val="both"/>
      </w:pPr>
      <w:r w:rsidRPr="00750DB1">
        <w:tab/>
        <w:t>расширен перечень категорий недвижимого имущества, включаемых в Перечень объектов недвижимого имущества, в отношении которых налоговая база по налогу на имущество организаций определяется как кадастровая стоимость;</w:t>
      </w:r>
    </w:p>
    <w:p w:rsidR="004F28E4" w:rsidRPr="00750DB1" w:rsidRDefault="00FF06DD" w:rsidP="00FF06DD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 w:rsidRPr="00750DB1">
        <w:tab/>
      </w:r>
      <w:r w:rsidR="004F28E4" w:rsidRPr="00750DB1">
        <w:rPr>
          <w:color w:val="000000"/>
        </w:rPr>
        <w:t>в соответствии с Федеральным законом от 28 декабря 2017 года           № 436 - ФЗ налогоплательщикам категорий, установленных пунктом 5 статьи 391 Налогового Кодекса Российской Федерации (к имеющимся категориям добавлены пенсионеры) при исчислении земельного налога начиная с 1 января 2017 года налоговая база уменьшена на величину кадастровой стоимости 600 квадратных метров площади земельного участка, (ранее предоставлялся вычет в размере 10 000 рублей);</w:t>
      </w:r>
    </w:p>
    <w:p w:rsidR="00664E56" w:rsidRPr="00750DB1" w:rsidRDefault="00664E56" w:rsidP="00FF06DD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 w:rsidRPr="00750DB1">
        <w:rPr>
          <w:color w:val="000000"/>
        </w:rPr>
        <w:tab/>
        <w:t>заявление о предоставлении налоговой льготы п</w:t>
      </w:r>
      <w:r w:rsidR="004F28E4" w:rsidRPr="00750DB1">
        <w:rPr>
          <w:color w:val="000000"/>
        </w:rPr>
        <w:t>одается</w:t>
      </w:r>
      <w:r w:rsidRPr="00750DB1">
        <w:rPr>
          <w:color w:val="000000"/>
        </w:rPr>
        <w:t xml:space="preserve"> по форме, утвержденной приказом ФНС России от 14</w:t>
      </w:r>
      <w:r w:rsidR="004F28E4" w:rsidRPr="00750DB1">
        <w:rPr>
          <w:color w:val="000000"/>
        </w:rPr>
        <w:t xml:space="preserve"> ноября </w:t>
      </w:r>
      <w:r w:rsidRPr="00750DB1">
        <w:rPr>
          <w:color w:val="000000"/>
        </w:rPr>
        <w:t>2017 № ММВ-7-21/897@</w:t>
      </w:r>
      <w:r w:rsidR="004F28E4" w:rsidRPr="00750DB1">
        <w:rPr>
          <w:color w:val="000000"/>
        </w:rPr>
        <w:t>.</w:t>
      </w:r>
      <w:r w:rsidRPr="00750DB1">
        <w:rPr>
          <w:color w:val="000000"/>
        </w:rPr>
        <w:t xml:space="preserve"> </w:t>
      </w:r>
      <w:r w:rsidR="004F28E4" w:rsidRPr="00750DB1">
        <w:rPr>
          <w:color w:val="000000"/>
        </w:rPr>
        <w:t>Е</w:t>
      </w:r>
      <w:r w:rsidRPr="00750DB1">
        <w:rPr>
          <w:color w:val="000000"/>
        </w:rPr>
        <w:t>сли заявление было предоставлено в налоговый орган до 1 января 2018 года</w:t>
      </w:r>
      <w:r w:rsidR="004F28E4" w:rsidRPr="00750DB1">
        <w:rPr>
          <w:color w:val="000000"/>
        </w:rPr>
        <w:t xml:space="preserve"> </w:t>
      </w:r>
      <w:r w:rsidRPr="00750DB1">
        <w:rPr>
          <w:color w:val="000000"/>
        </w:rPr>
        <w:t>повторное предоставление заявления не требуется;</w:t>
      </w:r>
    </w:p>
    <w:p w:rsidR="00F87AF5" w:rsidRPr="00750DB1" w:rsidRDefault="00664E56" w:rsidP="00FF06DD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 w:rsidRPr="00750DB1">
        <w:rPr>
          <w:color w:val="000000"/>
        </w:rPr>
        <w:tab/>
        <w:t xml:space="preserve">при расчете налога на имущество физических лиц за 2017 год применяется </w:t>
      </w:r>
      <w:r w:rsidR="00F87AF5" w:rsidRPr="00750DB1">
        <w:rPr>
          <w:color w:val="000000"/>
        </w:rPr>
        <w:t>р</w:t>
      </w:r>
      <w:r w:rsidRPr="00750DB1">
        <w:rPr>
          <w:color w:val="000000"/>
        </w:rPr>
        <w:t xml:space="preserve">азмер понижающего коэффициента </w:t>
      </w:r>
      <w:r w:rsidR="00F87AF5" w:rsidRPr="00750DB1">
        <w:rPr>
          <w:color w:val="000000"/>
        </w:rPr>
        <w:t>- 0,6;</w:t>
      </w:r>
    </w:p>
    <w:p w:rsidR="00664E56" w:rsidRPr="00750DB1" w:rsidRDefault="00F87AF5" w:rsidP="00FF06DD">
      <w:pPr>
        <w:pStyle w:val="a9"/>
        <w:spacing w:before="0" w:beforeAutospacing="0" w:after="0" w:afterAutospacing="0"/>
        <w:jc w:val="both"/>
        <w:textAlignment w:val="baseline"/>
        <w:rPr>
          <w:color w:val="000000"/>
        </w:rPr>
      </w:pPr>
      <w:r w:rsidRPr="00750DB1">
        <w:rPr>
          <w:color w:val="000000"/>
        </w:rPr>
        <w:tab/>
        <w:t>в соответствии с Закон Республики Башкортостан от 26 января 2018 №576-з пеня на сумму недоимки по налогу на имущество физических лиц, подлежаще</w:t>
      </w:r>
      <w:r w:rsidR="004F28E4" w:rsidRPr="00750DB1">
        <w:rPr>
          <w:color w:val="000000"/>
        </w:rPr>
        <w:t>й</w:t>
      </w:r>
      <w:r w:rsidRPr="00750DB1">
        <w:rPr>
          <w:color w:val="000000"/>
        </w:rPr>
        <w:t xml:space="preserve"> уплате за налоговый период 2016 года, начисляется начиная с 1 июля 2018 года (распространяется на правоотношения, возникшие с 1 декабря 2017 года). </w:t>
      </w:r>
    </w:p>
    <w:p w:rsidR="002240B5" w:rsidRPr="00750DB1" w:rsidRDefault="00664E56" w:rsidP="00B550D6">
      <w:pPr>
        <w:pStyle w:val="a9"/>
        <w:spacing w:before="0" w:beforeAutospacing="0" w:after="0" w:afterAutospacing="0"/>
        <w:jc w:val="both"/>
        <w:textAlignment w:val="baseline"/>
      </w:pPr>
      <w:r w:rsidRPr="00750DB1">
        <w:rPr>
          <w:color w:val="000000"/>
        </w:rPr>
        <w:lastRenderedPageBreak/>
        <w:tab/>
      </w:r>
      <w:r w:rsidR="00276F19" w:rsidRPr="00750DB1">
        <w:t xml:space="preserve">Далее участники совещания заслушали информацию заместителя руководителя </w:t>
      </w:r>
      <w:r w:rsidR="00B550D6" w:rsidRPr="00750DB1">
        <w:t xml:space="preserve">государственного казенного учреждения Республики Башкортостан «Информационно-аналитический центр» </w:t>
      </w:r>
      <w:r w:rsidR="00276F19" w:rsidRPr="00750DB1">
        <w:t>Аитова Серге</w:t>
      </w:r>
      <w:r w:rsidR="004F28E4" w:rsidRPr="00750DB1">
        <w:t>я</w:t>
      </w:r>
      <w:r w:rsidR="00276F19" w:rsidRPr="00750DB1">
        <w:t xml:space="preserve"> Геннадьевича. </w:t>
      </w:r>
      <w:r w:rsidR="004F28E4" w:rsidRPr="00750DB1">
        <w:t>Сергей Геннадьевич о</w:t>
      </w:r>
      <w:r w:rsidR="002240B5" w:rsidRPr="00750DB1">
        <w:t xml:space="preserve">пределил важность </w:t>
      </w:r>
      <w:r w:rsidR="00276F19" w:rsidRPr="00750DB1">
        <w:t>Федеральн</w:t>
      </w:r>
      <w:r w:rsidR="002240B5" w:rsidRPr="00750DB1">
        <w:t>ой</w:t>
      </w:r>
      <w:r w:rsidR="00276F19" w:rsidRPr="00750DB1">
        <w:t xml:space="preserve"> информационн</w:t>
      </w:r>
      <w:r w:rsidR="002240B5" w:rsidRPr="00750DB1">
        <w:t>ой</w:t>
      </w:r>
      <w:r w:rsidR="00276F19" w:rsidRPr="00750DB1">
        <w:t xml:space="preserve"> адресн</w:t>
      </w:r>
      <w:r w:rsidR="002240B5" w:rsidRPr="00750DB1">
        <w:t>ой системы (ФИАС</w:t>
      </w:r>
      <w:r w:rsidR="00276F19" w:rsidRPr="00750DB1">
        <w:t>) как инструмент налогового администрирования.</w:t>
      </w:r>
      <w:r w:rsidR="002240B5" w:rsidRPr="00750DB1">
        <w:t xml:space="preserve"> Отметил основные нормативно - правовые акты регулирующие данную систему. Обозначил</w:t>
      </w:r>
      <w:r w:rsidR="00015462" w:rsidRPr="00750DB1">
        <w:t>:</w:t>
      </w:r>
      <w:r w:rsidR="002240B5" w:rsidRPr="00750DB1">
        <w:t xml:space="preserve"> основных участников в области отношений, возникающих в связи с ведением государственного адресно</w:t>
      </w:r>
      <w:r w:rsidR="00015462" w:rsidRPr="00750DB1">
        <w:t>го реестра (ГАР) и эксплуатацией ФИАС; план мероприятий по организации работ ведения ФИАС и актуализации сведений</w:t>
      </w:r>
      <w:r w:rsidR="002240B5" w:rsidRPr="00750DB1">
        <w:t xml:space="preserve"> </w:t>
      </w:r>
      <w:r w:rsidR="00015462" w:rsidRPr="00750DB1">
        <w:t>ГАР; количество объектов недвижимости с неполными адресными характеристиками, в разрезе присутствующих на семинаре городов и муниципальных районов.</w:t>
      </w:r>
    </w:p>
    <w:p w:rsidR="002240B5" w:rsidRPr="00750DB1" w:rsidRDefault="00015462" w:rsidP="00413869">
      <w:pPr>
        <w:pStyle w:val="a9"/>
        <w:spacing w:before="0" w:beforeAutospacing="0" w:after="0" w:afterAutospacing="0"/>
        <w:jc w:val="both"/>
        <w:textAlignment w:val="baseline"/>
      </w:pPr>
      <w:r w:rsidRPr="00750DB1">
        <w:tab/>
        <w:t xml:space="preserve">Вопрос о необходимых мерах в целях обеспечения полноты и актуальности государственного адресного реестра на территории Республики Башкортостан </w:t>
      </w:r>
      <w:r w:rsidR="008F1693" w:rsidRPr="00750DB1">
        <w:t>на семинаре</w:t>
      </w:r>
      <w:r w:rsidRPr="00750DB1">
        <w:t xml:space="preserve"> рассмотрен специалистом - экспертом отдела камеральных проверок №2 УФНС России по РБ</w:t>
      </w:r>
      <w:r w:rsidR="00413869" w:rsidRPr="00750DB1">
        <w:t xml:space="preserve"> Спиридоновым Владиславом Давидовичем. Специалист - эксперт о</w:t>
      </w:r>
      <w:r w:rsidR="008F1693" w:rsidRPr="00750DB1">
        <w:t>бозначил: основные нормативно - правовые акты, регулирующие адресные отношения, в том числе порядок межведомственного взаимодействия оператора ФИАС с органами государственной власти и органами местного самоуправления</w:t>
      </w:r>
      <w:r w:rsidR="00413869" w:rsidRPr="00750DB1">
        <w:t xml:space="preserve"> (ОМСУ)</w:t>
      </w:r>
      <w:r w:rsidR="008F1693" w:rsidRPr="00750DB1">
        <w:t xml:space="preserve">; основные направления работы налоговых органов как оператора ФИАС. </w:t>
      </w:r>
    </w:p>
    <w:p w:rsidR="00276F19" w:rsidRPr="00750DB1" w:rsidRDefault="00276F19" w:rsidP="00F407D3">
      <w:pPr>
        <w:widowControl w:val="0"/>
        <w:autoSpaceDE w:val="0"/>
        <w:autoSpaceDN w:val="0"/>
        <w:adjustRightInd w:val="0"/>
        <w:jc w:val="both"/>
      </w:pPr>
      <w:r w:rsidRPr="00750DB1">
        <w:t xml:space="preserve">      </w:t>
      </w:r>
      <w:r w:rsidR="00750DB1">
        <w:tab/>
      </w:r>
      <w:r w:rsidRPr="00750DB1">
        <w:t>Следующий вопрос был озвучен</w:t>
      </w:r>
      <w:r w:rsidRPr="00750DB1">
        <w:rPr>
          <w:b/>
          <w:bCs/>
        </w:rPr>
        <w:t xml:space="preserve"> </w:t>
      </w:r>
      <w:r w:rsidRPr="00750DB1">
        <w:t>руководителем ГКУ «Информационно-аналитический центр» Нагаевой Гузель</w:t>
      </w:r>
      <w:r w:rsidRPr="00750DB1">
        <w:rPr>
          <w:b/>
          <w:bCs/>
        </w:rPr>
        <w:t xml:space="preserve"> </w:t>
      </w:r>
      <w:proofErr w:type="spellStart"/>
      <w:r w:rsidRPr="00750DB1">
        <w:t>Марвановной</w:t>
      </w:r>
      <w:proofErr w:type="spellEnd"/>
      <w:r w:rsidRPr="00750DB1">
        <w:t>.</w:t>
      </w:r>
      <w:r w:rsidRPr="00750DB1">
        <w:rPr>
          <w:b/>
          <w:bCs/>
        </w:rPr>
        <w:t xml:space="preserve"> </w:t>
      </w:r>
      <w:r w:rsidRPr="00750DB1">
        <w:t>Докладчик проинформировала о расширении налоговой базы по налогу на имущество и земельному налогу</w:t>
      </w:r>
      <w:r w:rsidR="00FA4EBF" w:rsidRPr="00750DB1">
        <w:t>,</w:t>
      </w:r>
      <w:r w:rsidRPr="00750DB1">
        <w:t xml:space="preserve"> инвентаризации объектов недвижимости на всей территории Республики Башкортостан.</w:t>
      </w:r>
      <w:r w:rsidR="00404776" w:rsidRPr="00750DB1">
        <w:t xml:space="preserve"> Определила: факторы, влияющие на поступления имущественных налогов; принципы работы ОМСУ по легализации объектов недвижимости.</w:t>
      </w:r>
    </w:p>
    <w:p w:rsidR="006C3670" w:rsidRPr="00750DB1" w:rsidRDefault="00276F19" w:rsidP="006C367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750DB1">
        <w:t xml:space="preserve">      </w:t>
      </w:r>
      <w:r w:rsidR="00750DB1">
        <w:tab/>
      </w:r>
      <w:r w:rsidRPr="00750DB1">
        <w:t xml:space="preserve">Далее выступила начальник отдела контроля и управления государственным имуществом министерства земельных и имущественных отношений Республики Башкортостан Акулинина Александра Михайловна. Докладчиком были озвучены следующие вопросы: </w:t>
      </w:r>
      <w:r w:rsidRPr="00750DB1">
        <w:rPr>
          <w:lang w:eastAsia="en-US"/>
        </w:rPr>
        <w:t>налог на имущество организаций от кадастровой стоимости; изменение подходов в порядке ведения перечня объектов недвижимого имущества, в отношении которых налоговая база определяется как кадастровая стоимость и роль органов местного самоуправления в формировании перечня объектов оценки.</w:t>
      </w:r>
      <w:r w:rsidR="006C3670" w:rsidRPr="00750DB1">
        <w:rPr>
          <w:lang w:eastAsia="en-US"/>
        </w:rPr>
        <w:t xml:space="preserve"> Отметила изменения, внесенные Законом Республики Башкортостан от 30 ноября 2017 года № 545-з в статью 2.1 Закона Республики Башкортостан «О налоге на имущество организаций». Указанная статья дополнена подпунктами 3-5, предполагающие налогообложение от кадастровой стоимости в отношении:</w:t>
      </w:r>
    </w:p>
    <w:p w:rsidR="006C3670" w:rsidRPr="00750DB1" w:rsidRDefault="006C3670" w:rsidP="006C367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750DB1">
        <w:rPr>
          <w:lang w:eastAsia="en-US"/>
        </w:rPr>
        <w:tab/>
        <w:t>отдельно стоящих нежилых зданий (строений, сооружений) общей площадью свыше 2000 кв. м. и помещений в них, фактически используемых в целях делового, административного или коммерческого назначения, а также в целях размещения торговых объектов, объектов общественного питания и (или) объектов бытового обслуживания;</w:t>
      </w:r>
    </w:p>
    <w:p w:rsidR="00276F19" w:rsidRPr="00750DB1" w:rsidRDefault="006C3670" w:rsidP="006C3670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750DB1">
        <w:rPr>
          <w:lang w:eastAsia="en-US"/>
        </w:rPr>
        <w:tab/>
        <w:t>расположенных в многоквартирных жилых домах нежилых помещений, площадь каждого их которых свыше 1000 кв. м., принадлежащих одному или нескольким собственникам, назначение, разрешенное использование или наименование которых в соответствие со сведениями в ЕГРН или технической документации объектов недвижимости предусматривает размещение офисов, торговых объектов, объектов общественного питания и (или) бытового обслуживания, либо которые фактически используются для размещения офисов, торговых объектов, объектов общественного питания и (или) бытового обслуживания;</w:t>
      </w:r>
    </w:p>
    <w:p w:rsidR="00276F19" w:rsidRPr="00750DB1" w:rsidRDefault="006C3670" w:rsidP="006C3670">
      <w:pPr>
        <w:widowControl w:val="0"/>
        <w:autoSpaceDE w:val="0"/>
        <w:autoSpaceDN w:val="0"/>
        <w:adjustRightInd w:val="0"/>
        <w:jc w:val="both"/>
      </w:pPr>
      <w:r w:rsidRPr="00750DB1">
        <w:rPr>
          <w:lang w:eastAsia="en-US"/>
        </w:rPr>
        <w:tab/>
        <w:t xml:space="preserve">жилых домов и жилых помещений, </w:t>
      </w:r>
      <w:r w:rsidRPr="00750DB1">
        <w:t>не учитываемых на балансе в качестве объектов основных средств в порядке, установленном для ведения бухгалтерского учета, с начала налогового периода, следующего за годом, в котором истекли два года со дня принятия указанных объектов к бухгалтерскому учету.</w:t>
      </w:r>
    </w:p>
    <w:p w:rsidR="00276F19" w:rsidRPr="00750DB1" w:rsidRDefault="00276F19" w:rsidP="00FA1204"/>
    <w:sectPr w:rsidR="00276F19" w:rsidRPr="00750DB1" w:rsidSect="00750DB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2EDC"/>
    <w:multiLevelType w:val="hybridMultilevel"/>
    <w:tmpl w:val="81B4691E"/>
    <w:lvl w:ilvl="0" w:tplc="59A0D55A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8E0"/>
    <w:rsid w:val="000014B2"/>
    <w:rsid w:val="00003F81"/>
    <w:rsid w:val="00015462"/>
    <w:rsid w:val="0002335E"/>
    <w:rsid w:val="00045CCB"/>
    <w:rsid w:val="00065C6B"/>
    <w:rsid w:val="00073436"/>
    <w:rsid w:val="000769F4"/>
    <w:rsid w:val="0007704D"/>
    <w:rsid w:val="00080FFE"/>
    <w:rsid w:val="00092012"/>
    <w:rsid w:val="00093177"/>
    <w:rsid w:val="00096C82"/>
    <w:rsid w:val="000A5F20"/>
    <w:rsid w:val="000C13DA"/>
    <w:rsid w:val="000C283A"/>
    <w:rsid w:val="001131E3"/>
    <w:rsid w:val="0012460A"/>
    <w:rsid w:val="001365BE"/>
    <w:rsid w:val="001410A0"/>
    <w:rsid w:val="00181561"/>
    <w:rsid w:val="001921A1"/>
    <w:rsid w:val="00192CE6"/>
    <w:rsid w:val="001A1174"/>
    <w:rsid w:val="001A6CCA"/>
    <w:rsid w:val="001B2121"/>
    <w:rsid w:val="001B68D2"/>
    <w:rsid w:val="001C5B16"/>
    <w:rsid w:val="001C7133"/>
    <w:rsid w:val="001D1DC9"/>
    <w:rsid w:val="001D4DCC"/>
    <w:rsid w:val="002074D0"/>
    <w:rsid w:val="002143AB"/>
    <w:rsid w:val="0022271F"/>
    <w:rsid w:val="002240B5"/>
    <w:rsid w:val="00226989"/>
    <w:rsid w:val="002361B6"/>
    <w:rsid w:val="00263783"/>
    <w:rsid w:val="00263A5C"/>
    <w:rsid w:val="002640DE"/>
    <w:rsid w:val="0026451A"/>
    <w:rsid w:val="00270811"/>
    <w:rsid w:val="002747E5"/>
    <w:rsid w:val="00275A89"/>
    <w:rsid w:val="00276F19"/>
    <w:rsid w:val="002A261F"/>
    <w:rsid w:val="002B1CC1"/>
    <w:rsid w:val="002E0B68"/>
    <w:rsid w:val="002E7C94"/>
    <w:rsid w:val="002F5019"/>
    <w:rsid w:val="003062F3"/>
    <w:rsid w:val="00310EEA"/>
    <w:rsid w:val="00313CC5"/>
    <w:rsid w:val="003365C3"/>
    <w:rsid w:val="00345CAE"/>
    <w:rsid w:val="00346A72"/>
    <w:rsid w:val="0036315D"/>
    <w:rsid w:val="0036417D"/>
    <w:rsid w:val="00373FE3"/>
    <w:rsid w:val="0037546C"/>
    <w:rsid w:val="00375ABC"/>
    <w:rsid w:val="003A2164"/>
    <w:rsid w:val="003B43BE"/>
    <w:rsid w:val="003F0434"/>
    <w:rsid w:val="003F2BF2"/>
    <w:rsid w:val="003F4239"/>
    <w:rsid w:val="003F59E2"/>
    <w:rsid w:val="00401B4E"/>
    <w:rsid w:val="00401F64"/>
    <w:rsid w:val="00404776"/>
    <w:rsid w:val="00413869"/>
    <w:rsid w:val="00415E34"/>
    <w:rsid w:val="00415ECD"/>
    <w:rsid w:val="00417C0E"/>
    <w:rsid w:val="00444CEF"/>
    <w:rsid w:val="00453E6B"/>
    <w:rsid w:val="00455D0F"/>
    <w:rsid w:val="00473773"/>
    <w:rsid w:val="00476AB9"/>
    <w:rsid w:val="004822A2"/>
    <w:rsid w:val="00486EC9"/>
    <w:rsid w:val="00491E59"/>
    <w:rsid w:val="004B6336"/>
    <w:rsid w:val="004E2C6E"/>
    <w:rsid w:val="004F28E4"/>
    <w:rsid w:val="004F7D12"/>
    <w:rsid w:val="00510A9E"/>
    <w:rsid w:val="00521DE5"/>
    <w:rsid w:val="0052364B"/>
    <w:rsid w:val="00523FDF"/>
    <w:rsid w:val="005240CF"/>
    <w:rsid w:val="00540977"/>
    <w:rsid w:val="005426DC"/>
    <w:rsid w:val="005568C5"/>
    <w:rsid w:val="00573D25"/>
    <w:rsid w:val="0058140C"/>
    <w:rsid w:val="00592A57"/>
    <w:rsid w:val="005B2D7A"/>
    <w:rsid w:val="005B4EE8"/>
    <w:rsid w:val="005B574C"/>
    <w:rsid w:val="005D43C9"/>
    <w:rsid w:val="005D50A1"/>
    <w:rsid w:val="005E0739"/>
    <w:rsid w:val="005F0E36"/>
    <w:rsid w:val="005F54FB"/>
    <w:rsid w:val="00612B79"/>
    <w:rsid w:val="00625974"/>
    <w:rsid w:val="006356B7"/>
    <w:rsid w:val="006560DB"/>
    <w:rsid w:val="0066179A"/>
    <w:rsid w:val="00662DFC"/>
    <w:rsid w:val="00663BA7"/>
    <w:rsid w:val="00664E56"/>
    <w:rsid w:val="006A7BF5"/>
    <w:rsid w:val="006B7F57"/>
    <w:rsid w:val="006C3670"/>
    <w:rsid w:val="006C6948"/>
    <w:rsid w:val="006D3E0D"/>
    <w:rsid w:val="006D7A4F"/>
    <w:rsid w:val="006F37BE"/>
    <w:rsid w:val="00750DB1"/>
    <w:rsid w:val="00752F5B"/>
    <w:rsid w:val="00757F6B"/>
    <w:rsid w:val="007716CB"/>
    <w:rsid w:val="00773ED4"/>
    <w:rsid w:val="00785D5E"/>
    <w:rsid w:val="00786F69"/>
    <w:rsid w:val="00795DC4"/>
    <w:rsid w:val="007A144C"/>
    <w:rsid w:val="007B6A66"/>
    <w:rsid w:val="007C0850"/>
    <w:rsid w:val="007D0937"/>
    <w:rsid w:val="007D5D78"/>
    <w:rsid w:val="007F1C03"/>
    <w:rsid w:val="007F218C"/>
    <w:rsid w:val="008016EF"/>
    <w:rsid w:val="008306FE"/>
    <w:rsid w:val="008348F9"/>
    <w:rsid w:val="00836231"/>
    <w:rsid w:val="00837656"/>
    <w:rsid w:val="00840E1F"/>
    <w:rsid w:val="0084492B"/>
    <w:rsid w:val="00855C5E"/>
    <w:rsid w:val="00864DA6"/>
    <w:rsid w:val="00870EC6"/>
    <w:rsid w:val="00871710"/>
    <w:rsid w:val="00876061"/>
    <w:rsid w:val="008774B9"/>
    <w:rsid w:val="00884603"/>
    <w:rsid w:val="0089225A"/>
    <w:rsid w:val="008960B8"/>
    <w:rsid w:val="008A4532"/>
    <w:rsid w:val="008A5703"/>
    <w:rsid w:val="008C5B47"/>
    <w:rsid w:val="008D113B"/>
    <w:rsid w:val="008F1693"/>
    <w:rsid w:val="008F4EE8"/>
    <w:rsid w:val="00902A6B"/>
    <w:rsid w:val="009130B1"/>
    <w:rsid w:val="00915EAB"/>
    <w:rsid w:val="0092513C"/>
    <w:rsid w:val="00933943"/>
    <w:rsid w:val="00934823"/>
    <w:rsid w:val="00934AA2"/>
    <w:rsid w:val="00946054"/>
    <w:rsid w:val="00957372"/>
    <w:rsid w:val="00973B96"/>
    <w:rsid w:val="00973E9F"/>
    <w:rsid w:val="0097516E"/>
    <w:rsid w:val="00995C79"/>
    <w:rsid w:val="009C5685"/>
    <w:rsid w:val="009F2565"/>
    <w:rsid w:val="00A0226A"/>
    <w:rsid w:val="00A0515D"/>
    <w:rsid w:val="00A20A64"/>
    <w:rsid w:val="00A34A5D"/>
    <w:rsid w:val="00A4021D"/>
    <w:rsid w:val="00A428E0"/>
    <w:rsid w:val="00A516D3"/>
    <w:rsid w:val="00A72128"/>
    <w:rsid w:val="00A859AE"/>
    <w:rsid w:val="00A90A73"/>
    <w:rsid w:val="00AA43F3"/>
    <w:rsid w:val="00AB5395"/>
    <w:rsid w:val="00AC25D1"/>
    <w:rsid w:val="00AC4006"/>
    <w:rsid w:val="00AC5677"/>
    <w:rsid w:val="00AE3AB2"/>
    <w:rsid w:val="00AE5275"/>
    <w:rsid w:val="00B204F2"/>
    <w:rsid w:val="00B26469"/>
    <w:rsid w:val="00B550D6"/>
    <w:rsid w:val="00B55F32"/>
    <w:rsid w:val="00B562E6"/>
    <w:rsid w:val="00B57B31"/>
    <w:rsid w:val="00B65B56"/>
    <w:rsid w:val="00B71AF1"/>
    <w:rsid w:val="00B7404E"/>
    <w:rsid w:val="00B86312"/>
    <w:rsid w:val="00B93800"/>
    <w:rsid w:val="00B95FC2"/>
    <w:rsid w:val="00BA2757"/>
    <w:rsid w:val="00BA4FD5"/>
    <w:rsid w:val="00BC6167"/>
    <w:rsid w:val="00BC7A0D"/>
    <w:rsid w:val="00BD3676"/>
    <w:rsid w:val="00BE14C5"/>
    <w:rsid w:val="00BE466D"/>
    <w:rsid w:val="00BF615A"/>
    <w:rsid w:val="00C12118"/>
    <w:rsid w:val="00C12398"/>
    <w:rsid w:val="00C22D31"/>
    <w:rsid w:val="00C24B09"/>
    <w:rsid w:val="00C304CC"/>
    <w:rsid w:val="00C32408"/>
    <w:rsid w:val="00C3552E"/>
    <w:rsid w:val="00C4154C"/>
    <w:rsid w:val="00C502BA"/>
    <w:rsid w:val="00C62600"/>
    <w:rsid w:val="00C62852"/>
    <w:rsid w:val="00C70844"/>
    <w:rsid w:val="00CE446B"/>
    <w:rsid w:val="00CF20FC"/>
    <w:rsid w:val="00CF66AE"/>
    <w:rsid w:val="00D10503"/>
    <w:rsid w:val="00D71BCD"/>
    <w:rsid w:val="00D73D2D"/>
    <w:rsid w:val="00D75319"/>
    <w:rsid w:val="00D76107"/>
    <w:rsid w:val="00D8027B"/>
    <w:rsid w:val="00D9574A"/>
    <w:rsid w:val="00DA32F4"/>
    <w:rsid w:val="00DB4A85"/>
    <w:rsid w:val="00DB7C20"/>
    <w:rsid w:val="00DC7A5B"/>
    <w:rsid w:val="00DD034D"/>
    <w:rsid w:val="00DE1799"/>
    <w:rsid w:val="00DE7B02"/>
    <w:rsid w:val="00DF051E"/>
    <w:rsid w:val="00E00542"/>
    <w:rsid w:val="00E06CBE"/>
    <w:rsid w:val="00E152DA"/>
    <w:rsid w:val="00E301BE"/>
    <w:rsid w:val="00E70F59"/>
    <w:rsid w:val="00E84C08"/>
    <w:rsid w:val="00E8590D"/>
    <w:rsid w:val="00EB0D85"/>
    <w:rsid w:val="00EB7AC5"/>
    <w:rsid w:val="00EC0A57"/>
    <w:rsid w:val="00EC73AB"/>
    <w:rsid w:val="00ED0722"/>
    <w:rsid w:val="00EE0A89"/>
    <w:rsid w:val="00EF5025"/>
    <w:rsid w:val="00F00641"/>
    <w:rsid w:val="00F03BC8"/>
    <w:rsid w:val="00F138C3"/>
    <w:rsid w:val="00F13F77"/>
    <w:rsid w:val="00F17468"/>
    <w:rsid w:val="00F17B60"/>
    <w:rsid w:val="00F219A1"/>
    <w:rsid w:val="00F249CA"/>
    <w:rsid w:val="00F354C0"/>
    <w:rsid w:val="00F379C8"/>
    <w:rsid w:val="00F407D3"/>
    <w:rsid w:val="00F633C9"/>
    <w:rsid w:val="00F74142"/>
    <w:rsid w:val="00F821B0"/>
    <w:rsid w:val="00F878BE"/>
    <w:rsid w:val="00F87AF5"/>
    <w:rsid w:val="00FA1204"/>
    <w:rsid w:val="00FA2730"/>
    <w:rsid w:val="00FA3F28"/>
    <w:rsid w:val="00FA4EBF"/>
    <w:rsid w:val="00FA7C5D"/>
    <w:rsid w:val="00FB07ED"/>
    <w:rsid w:val="00FC4FE9"/>
    <w:rsid w:val="00FC7E63"/>
    <w:rsid w:val="00FD06BD"/>
    <w:rsid w:val="00FD3070"/>
    <w:rsid w:val="00FF06DD"/>
    <w:rsid w:val="00FF2D3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7886C1-28F5-4656-A466-680446310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4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8C5B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rsid w:val="00FF7B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F7B1E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6">
    <w:name w:val="Знак Знак Знак Знак Знак Знак Знак Знак Знак Знак Знак Знак"/>
    <w:basedOn w:val="a"/>
    <w:uiPriority w:val="99"/>
    <w:rsid w:val="000014B2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0">
    <w:name w:val="Знак Знак Знак Знак Знак Знак Знак Знак Знак Знак Знак Знак1"/>
    <w:basedOn w:val="a"/>
    <w:uiPriority w:val="99"/>
    <w:rsid w:val="00FF2D3F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">
    <w:name w:val="Знак Знак Знак Знак Знак Знак Знак Знак Знак Знак Знак Знак2"/>
    <w:basedOn w:val="a"/>
    <w:uiPriority w:val="99"/>
    <w:rsid w:val="0087606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3">
    <w:name w:val="Знак Знак Знак Знак Знак Знак Знак Знак Знак Знак Знак Знак3"/>
    <w:basedOn w:val="a"/>
    <w:uiPriority w:val="99"/>
    <w:rsid w:val="003062F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 Знак Знак Знак Знак Знак Знак"/>
    <w:basedOn w:val="a"/>
    <w:uiPriority w:val="99"/>
    <w:rsid w:val="00870EC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">
    <w:name w:val="Знак Знак Знак Знак Знак Знак Знак Знак Знак Знак Знак Знак Знак Знак Знак Знак1"/>
    <w:basedOn w:val="a"/>
    <w:uiPriority w:val="99"/>
    <w:rsid w:val="00D75319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 Знак Знак Знак Знак Знак Знак Знак Знак Знак Знак Знак Знак Знак Знак11"/>
    <w:basedOn w:val="a"/>
    <w:uiPriority w:val="99"/>
    <w:rsid w:val="00BA4FD5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 Знак Знак Знак Знак Знак Знак Знак Знак Знак Знак Знак Знак Знак Знак1 Знак Знак"/>
    <w:basedOn w:val="a"/>
    <w:uiPriority w:val="99"/>
    <w:rsid w:val="00270811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0">
    <w:name w:val="Знак Знак Знак Знак Знак Знак Знак Знак Знак Знак Знак Знак Знак Знак Знак Знак12"/>
    <w:basedOn w:val="a"/>
    <w:uiPriority w:val="99"/>
    <w:rsid w:val="00D9574A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3">
    <w:name w:val="Знак Знак Знак Знак Знак Знак Знак Знак Знак Знак Знак Знак Знак Знак Знак Знак13"/>
    <w:basedOn w:val="a"/>
    <w:uiPriority w:val="99"/>
    <w:rsid w:val="00B65B56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4">
    <w:name w:val="Знак Знак Знак Знак Знак Знак Знак Знак Знак Знак Знак Знак Знак Знак Знак Знак14"/>
    <w:basedOn w:val="a"/>
    <w:uiPriority w:val="99"/>
    <w:rsid w:val="00C12118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a8">
    <w:name w:val="Знак Знак"/>
    <w:basedOn w:val="a"/>
    <w:uiPriority w:val="99"/>
    <w:rsid w:val="004F7D12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unhideWhenUsed/>
    <w:rsid w:val="00FF06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0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ФИН1</dc:creator>
  <cp:keywords/>
  <dc:description/>
  <cp:lastModifiedBy>ФИН1</cp:lastModifiedBy>
  <cp:revision>243</cp:revision>
  <cp:lastPrinted>2018-06-27T12:42:00Z</cp:lastPrinted>
  <dcterms:created xsi:type="dcterms:W3CDTF">2017-03-23T09:16:00Z</dcterms:created>
  <dcterms:modified xsi:type="dcterms:W3CDTF">2018-06-28T12:45:00Z</dcterms:modified>
</cp:coreProperties>
</file>