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96" w:rsidRPr="001D5981" w:rsidRDefault="00693796" w:rsidP="001D59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D598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ПАМЯТКА</w:t>
      </w:r>
    </w:p>
    <w:p w:rsidR="00693796" w:rsidRPr="00693796" w:rsidRDefault="00693796" w:rsidP="001D59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1D59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</w:t>
      </w:r>
      <w:r w:rsidRPr="0069379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процедур</w:t>
      </w:r>
      <w:r w:rsidRPr="001D59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ам</w:t>
      </w:r>
      <w:r w:rsidRPr="0069379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эвакуации </w:t>
      </w:r>
      <w:r w:rsidRPr="001D5981">
        <w:rPr>
          <w:rFonts w:ascii="Times New Roman" w:hAnsi="Times New Roman" w:cs="Times New Roman"/>
          <w:sz w:val="26"/>
          <w:szCs w:val="26"/>
        </w:rPr>
        <w:t>брошенных, разукомплектованных, бесхозяйных транспортных средств</w:t>
      </w:r>
    </w:p>
    <w:p w:rsidR="00693796" w:rsidRPr="001D5981" w:rsidRDefault="00693796" w:rsidP="001D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796" w:rsidRPr="001D5981" w:rsidRDefault="00693796" w:rsidP="001D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Федерации", вопрос</w:t>
      </w: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981">
        <w:rPr>
          <w:rFonts w:ascii="Times New Roman" w:hAnsi="Times New Roman" w:cs="Times New Roman"/>
          <w:sz w:val="26"/>
          <w:szCs w:val="26"/>
        </w:rPr>
        <w:t xml:space="preserve">соблюдения правил благоустройства территории городского округа город Октябрьский Республики Башкортостан, в том числе выявления, перемещения, хранения и утилизации брошенных, разукомплектованных, бесхозяйных транспортных средств 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находится в компетенции органов местного самоуправления. </w:t>
      </w:r>
    </w:p>
    <w:p w:rsidR="00693796" w:rsidRPr="001D5981" w:rsidRDefault="00693796" w:rsidP="001D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таких транспортных</w:t>
      </w: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уполномоченными специалистами 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самостоятельно, а также на основании сведений, поступивших </w:t>
      </w:r>
      <w:r w:rsidRPr="001D5981">
        <w:rPr>
          <w:rFonts w:ascii="Times New Roman" w:hAnsi="Times New Roman" w:cs="Times New Roman"/>
          <w:sz w:val="26"/>
          <w:szCs w:val="26"/>
          <w:shd w:val="clear" w:color="auto" w:fill="FFFFFF"/>
        </w:rPr>
        <w:t>с о</w:t>
      </w:r>
      <w:r w:rsidRPr="001D5981">
        <w:rPr>
          <w:rFonts w:ascii="Times New Roman" w:hAnsi="Times New Roman" w:cs="Times New Roman"/>
          <w:sz w:val="26"/>
          <w:szCs w:val="26"/>
        </w:rPr>
        <w:t>рганов административно-технического надзора; правоохранительных органов; физических и юридических лиц, в том числе эксплуатационных, коммунальных, дорожных служб, товариществ собственников жилья, управляющих и иных организаций; средств массовой информации.</w:t>
      </w:r>
    </w:p>
    <w:p w:rsidR="008917F6" w:rsidRPr="001D5981" w:rsidRDefault="008917F6" w:rsidP="001D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981">
        <w:rPr>
          <w:rFonts w:ascii="Times New Roman" w:hAnsi="Times New Roman" w:cs="Times New Roman"/>
          <w:sz w:val="26"/>
          <w:szCs w:val="26"/>
        </w:rPr>
        <w:t>Порядок выявления, перемещения, хранения и утилизации брошенных, разукомплектованных, бесхозяйных транспортных средств на территории городского округа город Октябрьский Республики Башкортостан, утвержден постановлением администрации от 28.08.2019 №3640</w:t>
      </w:r>
    </w:p>
    <w:p w:rsidR="008917F6" w:rsidRPr="001D5981" w:rsidRDefault="00693796" w:rsidP="001D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Выявлению и учету подлежат транспортные средства,</w:t>
      </w:r>
      <w:r w:rsidR="008917F6" w:rsidRPr="001D5981">
        <w:rPr>
          <w:rFonts w:ascii="Times New Roman" w:hAnsi="Times New Roman" w:cs="Times New Roman"/>
          <w:sz w:val="26"/>
          <w:szCs w:val="26"/>
        </w:rPr>
        <w:t xml:space="preserve"> местонахождение которых влечет нарушение правил благоустройства городского округа, создает помехи дорожному движению, препятствует механизированной уборке и вывозу бытовых отходов, благоустройству территории городского округа город Октябрьский Республики Башкортостан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7F6" w:rsidRPr="001D5981" w:rsidRDefault="00693796" w:rsidP="001D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транспортном средстве осуществляется комиссионный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на место расположения транспортного средства, имеющего признаки брошенного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17F6" w:rsidRPr="001D5981">
        <w:rPr>
          <w:rFonts w:ascii="Times New Roman" w:hAnsi="Times New Roman" w:cs="Times New Roman"/>
          <w:sz w:val="26"/>
          <w:szCs w:val="26"/>
        </w:rPr>
        <w:t>разукомплектованного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(бесхозяйного), с составлением 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первичного 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осмотра транспортного средства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фотофиксацией</w:t>
      </w:r>
      <w:proofErr w:type="spellEnd"/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003C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03C" w:rsidRPr="001D5981">
        <w:rPr>
          <w:rFonts w:ascii="Times New Roman" w:hAnsi="Times New Roman" w:cs="Times New Roman"/>
          <w:sz w:val="26"/>
          <w:szCs w:val="26"/>
        </w:rPr>
        <w:t>В целях информирования собственника (владельца) о составлении акта первичного обследования на транспортном средстве размещается уведомление о добровольном перемещении собственником транспортного средства.</w:t>
      </w:r>
    </w:p>
    <w:p w:rsidR="003F003C" w:rsidRPr="001D5981" w:rsidRDefault="00693796" w:rsidP="001D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составления акта </w:t>
      </w:r>
      <w:r w:rsidR="008917F6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первичного 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осмотра транспортного средства </w:t>
      </w:r>
      <w:r w:rsidR="003F003C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к установлению собственника (владельца) транспортного средства</w:t>
      </w:r>
      <w:r w:rsidR="003F003C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</w:t>
      </w:r>
      <w:r w:rsidR="003F003C" w:rsidRPr="001D5981">
        <w:rPr>
          <w:rFonts w:ascii="Times New Roman" w:hAnsi="Times New Roman" w:cs="Times New Roman"/>
          <w:sz w:val="26"/>
          <w:szCs w:val="26"/>
        </w:rPr>
        <w:t>органы ГИБДД МВД России по г. Октябрьский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796" w:rsidRPr="00693796" w:rsidRDefault="00693796" w:rsidP="001D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собственника (владельца) брошенного (бесхозяйного) транспортного средства администрацией в течение 3 рабочих дней со дня установления собственника (владельца) обеспечивается направление по известному адресу проживания (регистрации) собственника (владельца) транспортного средства </w:t>
      </w:r>
      <w:r w:rsidR="003F003C" w:rsidRPr="001D5981">
        <w:rPr>
          <w:rFonts w:ascii="Times New Roman" w:hAnsi="Times New Roman" w:cs="Times New Roman"/>
          <w:sz w:val="26"/>
          <w:szCs w:val="26"/>
        </w:rPr>
        <w:t>требование о перемещении транспортного средства в место, предназначенное для хранения транспортных средств с указанием информации о принудительном перемещении транспортного средства на специализированную стоянку, в случае неисполнения требования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003C" w:rsidRPr="001D5981" w:rsidRDefault="00693796" w:rsidP="001D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установить собственника (владельца) транспортного средства,</w:t>
      </w:r>
      <w:r w:rsidR="003F003C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</w:t>
      </w:r>
      <w:r w:rsidR="003F003C" w:rsidRPr="001D5981">
        <w:rPr>
          <w:rFonts w:ascii="Times New Roman" w:hAnsi="Times New Roman" w:cs="Times New Roman"/>
          <w:sz w:val="26"/>
          <w:szCs w:val="26"/>
        </w:rPr>
        <w:t xml:space="preserve">если собственник (владелец) транспортного средства после получения требования в установленный срок не принял мер по добровольному перемещению транспортного средства или не обратился в уполномоченный орган </w:t>
      </w:r>
      <w:r w:rsidR="003F003C" w:rsidRPr="001D5981">
        <w:rPr>
          <w:rFonts w:ascii="Times New Roman" w:hAnsi="Times New Roman" w:cs="Times New Roman"/>
          <w:sz w:val="26"/>
          <w:szCs w:val="26"/>
        </w:rPr>
        <w:lastRenderedPageBreak/>
        <w:t>или если почтовое отправление с требованием о перемещении транспортного средства, направленное заказным письмом с уведомлением, дважды вернулось с отметкой о не вручении (истечением срока хранения)</w:t>
      </w: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3F003C"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3F003C" w:rsidRPr="001D5981">
        <w:rPr>
          <w:rFonts w:ascii="Times New Roman" w:hAnsi="Times New Roman" w:cs="Times New Roman"/>
          <w:sz w:val="26"/>
          <w:szCs w:val="26"/>
        </w:rPr>
        <w:t xml:space="preserve">размещает на официальном сайте городского округа </w:t>
      </w:r>
      <w:hyperlink r:id="rId4" w:history="1">
        <w:r w:rsidR="003F003C" w:rsidRPr="001D598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www.oktadm.ru</w:t>
        </w:r>
      </w:hyperlink>
      <w:r w:rsidR="003F003C" w:rsidRPr="001D5981">
        <w:rPr>
          <w:rFonts w:ascii="Times New Roman" w:hAnsi="Times New Roman" w:cs="Times New Roman"/>
          <w:sz w:val="26"/>
          <w:szCs w:val="26"/>
        </w:rPr>
        <w:t xml:space="preserve"> информацию о выявленном транспортном средстве с указанием требований к собственнику (владельцу) о перемещении транспортного средства и сроков принудительного перемещения транспортного средства на специализированную стоянку.</w:t>
      </w:r>
    </w:p>
    <w:p w:rsidR="003F003C" w:rsidRPr="001D5981" w:rsidRDefault="003F003C" w:rsidP="001D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981">
        <w:rPr>
          <w:rFonts w:ascii="Times New Roman" w:hAnsi="Times New Roman" w:cs="Times New Roman"/>
          <w:sz w:val="26"/>
          <w:szCs w:val="26"/>
        </w:rPr>
        <w:t xml:space="preserve">По истечении 15 календарных дней со дня размещения информации о транспортном средстве на официальном сайте администрация организует повторное комиссионное обследование транспортного средства и принимает решение о принудительном перемещении либо отказе перемещения транспортного средства. </w:t>
      </w:r>
    </w:p>
    <w:p w:rsidR="001654EE" w:rsidRPr="001D5981" w:rsidRDefault="003F003C" w:rsidP="001D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981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утверждения решения </w:t>
      </w:r>
      <w:r w:rsidR="001654EE" w:rsidRPr="001D5981">
        <w:rPr>
          <w:rFonts w:ascii="Times New Roman" w:hAnsi="Times New Roman" w:cs="Times New Roman"/>
          <w:sz w:val="26"/>
          <w:szCs w:val="26"/>
        </w:rPr>
        <w:t>о принудительном перемещении транспортного средства</w:t>
      </w:r>
      <w:r w:rsidRPr="001D5981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</w:t>
      </w:r>
      <w:hyperlink r:id="rId5" w:history="1">
        <w:r w:rsidRPr="001D598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www.oktadm.ru</w:t>
        </w:r>
      </w:hyperlink>
      <w:r w:rsidRPr="001D5981">
        <w:rPr>
          <w:rFonts w:ascii="Times New Roman" w:hAnsi="Times New Roman" w:cs="Times New Roman"/>
          <w:sz w:val="26"/>
          <w:szCs w:val="26"/>
        </w:rPr>
        <w:t xml:space="preserve"> и в газете «Октябрьский нефтяник» </w:t>
      </w:r>
      <w:r w:rsidR="001654EE" w:rsidRPr="001D5981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Pr="001D5981">
        <w:rPr>
          <w:rFonts w:ascii="Times New Roman" w:hAnsi="Times New Roman" w:cs="Times New Roman"/>
          <w:sz w:val="26"/>
          <w:szCs w:val="26"/>
        </w:rPr>
        <w:t>информационное сообщение о принудительном перемещении транспортного средства на специализированную стоянку с указанием срока его принудительного перемещения</w:t>
      </w:r>
      <w:r w:rsidR="001654EE" w:rsidRPr="001D5981">
        <w:rPr>
          <w:rFonts w:ascii="Times New Roman" w:hAnsi="Times New Roman" w:cs="Times New Roman"/>
          <w:sz w:val="26"/>
          <w:szCs w:val="26"/>
        </w:rPr>
        <w:t>.</w:t>
      </w:r>
    </w:p>
    <w:p w:rsidR="001D5981" w:rsidRPr="001D5981" w:rsidRDefault="001654EE" w:rsidP="001D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981">
        <w:rPr>
          <w:rFonts w:ascii="Times New Roman" w:hAnsi="Times New Roman" w:cs="Times New Roman"/>
          <w:sz w:val="26"/>
          <w:szCs w:val="26"/>
        </w:rPr>
        <w:t>Принудительное перемещение транспортного средства на специализированную стоянку и его хранение на стоянке осуществляются в соответствии с тарифами, установленными решением Совета городского округа город Октябрьский Республики Башкортостан.</w:t>
      </w:r>
    </w:p>
    <w:p w:rsidR="001D5981" w:rsidRPr="001D5981" w:rsidRDefault="001D5981" w:rsidP="001D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981">
        <w:rPr>
          <w:rFonts w:ascii="Times New Roman" w:hAnsi="Times New Roman" w:cs="Times New Roman"/>
          <w:sz w:val="26"/>
          <w:szCs w:val="26"/>
        </w:rPr>
        <w:t>Хранящееся на специализированной стоянке транспортное средство выдается собственнику (владельцу) по акту о возврате транспортного средства после внесения платы за перемещение и хранение транспортного средства.</w:t>
      </w:r>
    </w:p>
    <w:p w:rsidR="001D5981" w:rsidRPr="001D5981" w:rsidRDefault="00693796" w:rsidP="001D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</w:t>
      </w:r>
      <w:r w:rsidR="001D5981" w:rsidRPr="001D5981">
        <w:rPr>
          <w:rFonts w:ascii="Times New Roman" w:hAnsi="Times New Roman" w:cs="Times New Roman"/>
          <w:sz w:val="26"/>
          <w:szCs w:val="26"/>
        </w:rPr>
        <w:t>90 дней со дня размещения уполномоченным органом на официальном сайте и опубликования в газете «Октябрьский нефтяник» информационного сообщения о принудительном перемещении транспортного средства на специализированную стоянку все материалы о данном транспортном средстве направляются в Комитет по управлению собственностью Министерства земельных и имущественных отношений Республики Башкортостан по городу Октябрьскому для подачи иска о признании транспортного средства бесхозяйным имуществом и обращении его в муниципальную собственность.</w:t>
      </w:r>
    </w:p>
    <w:p w:rsidR="001D5981" w:rsidRPr="001D5981" w:rsidRDefault="001D5981" w:rsidP="001D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981">
        <w:rPr>
          <w:rFonts w:ascii="Times New Roman" w:hAnsi="Times New Roman" w:cs="Times New Roman"/>
          <w:sz w:val="26"/>
          <w:szCs w:val="26"/>
        </w:rPr>
        <w:t xml:space="preserve">. После вступления в силу решения суда об обращении транспортного средства в муниципальную собственность, транспортное средство принимается в казну городского округа. </w:t>
      </w:r>
    </w:p>
    <w:p w:rsidR="001D5981" w:rsidRPr="001D5981" w:rsidRDefault="001D5981" w:rsidP="001D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981">
        <w:rPr>
          <w:rFonts w:ascii="Times New Roman" w:hAnsi="Times New Roman" w:cs="Times New Roman"/>
          <w:sz w:val="26"/>
          <w:szCs w:val="26"/>
        </w:rPr>
        <w:t>Списание и утилизация транспортных средств осуществляется в порядке, установленном для списания и утилизации имущества казны городского округа город Октябрьский Республики Башкортостан.</w:t>
      </w:r>
    </w:p>
    <w:p w:rsidR="001D5981" w:rsidRPr="001D5981" w:rsidRDefault="001D5981" w:rsidP="001D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981" w:rsidRPr="001D5981" w:rsidRDefault="001D5981" w:rsidP="001D5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коммунального хозяйства </w:t>
      </w:r>
    </w:p>
    <w:p w:rsidR="00693796" w:rsidRDefault="001D5981" w:rsidP="001D5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981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жилищного контроля администрации</w:t>
      </w:r>
    </w:p>
    <w:p w:rsidR="00C458C4" w:rsidRDefault="00C458C4" w:rsidP="001D5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 4-05-82, 4-12-22</w:t>
      </w:r>
    </w:p>
    <w:p w:rsidR="00C458C4" w:rsidRPr="00693796" w:rsidRDefault="00C458C4" w:rsidP="001D5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Октябрьский, ул. Кувыкина, 3а</w:t>
      </w:r>
    </w:p>
    <w:p w:rsidR="00C642DC" w:rsidRPr="001D5981" w:rsidRDefault="00C642DC" w:rsidP="001D5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642DC" w:rsidRPr="001D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2A"/>
    <w:rsid w:val="001654EE"/>
    <w:rsid w:val="001D5981"/>
    <w:rsid w:val="003F003C"/>
    <w:rsid w:val="00693796"/>
    <w:rsid w:val="008917F6"/>
    <w:rsid w:val="008C132A"/>
    <w:rsid w:val="00C458C4"/>
    <w:rsid w:val="00C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0B06-5EFF-421C-A64C-59ED79C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F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dm.ru" TargetMode="External"/><Relationship Id="rId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OJKH-777</dc:creator>
  <cp:keywords/>
  <dc:description/>
  <cp:lastModifiedBy>OJKH-777</cp:lastModifiedBy>
  <cp:revision>4</cp:revision>
  <dcterms:created xsi:type="dcterms:W3CDTF">2019-10-21T10:08:00Z</dcterms:created>
  <dcterms:modified xsi:type="dcterms:W3CDTF">2019-10-23T08:58:00Z</dcterms:modified>
</cp:coreProperties>
</file>